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F996A" w14:textId="22CE6AE2" w:rsidR="005750E1" w:rsidRDefault="005750E1" w:rsidP="005750E1">
      <w:pPr>
        <w:spacing w:line="360" w:lineRule="auto"/>
        <w:ind w:firstLine="709"/>
        <w:jc w:val="both"/>
        <w:rPr>
          <w:rFonts w:ascii="Century" w:hAnsi="Century"/>
        </w:rPr>
      </w:pPr>
      <w:r w:rsidRPr="007D0C4C">
        <w:rPr>
          <w:rFonts w:ascii="Century" w:hAnsi="Century"/>
        </w:rPr>
        <w:t xml:space="preserve">León, </w:t>
      </w:r>
      <w:r w:rsidRPr="00A63828">
        <w:rPr>
          <w:rFonts w:ascii="Century" w:hAnsi="Century"/>
        </w:rPr>
        <w:t xml:space="preserve">Guanajuato, a </w:t>
      </w:r>
      <w:r w:rsidR="002A7712" w:rsidRPr="00A63828">
        <w:rPr>
          <w:rFonts w:ascii="Century" w:hAnsi="Century"/>
        </w:rPr>
        <w:t>2</w:t>
      </w:r>
      <w:r w:rsidR="00A63828" w:rsidRPr="00A63828">
        <w:rPr>
          <w:rFonts w:ascii="Century" w:hAnsi="Century"/>
        </w:rPr>
        <w:t>3</w:t>
      </w:r>
      <w:r w:rsidR="002A7712" w:rsidRPr="00A63828">
        <w:rPr>
          <w:rFonts w:ascii="Century" w:hAnsi="Century"/>
        </w:rPr>
        <w:t xml:space="preserve"> </w:t>
      </w:r>
      <w:r w:rsidR="00A63828" w:rsidRPr="00A63828">
        <w:rPr>
          <w:rFonts w:ascii="Century" w:hAnsi="Century"/>
        </w:rPr>
        <w:t>veintitrés</w:t>
      </w:r>
      <w:r w:rsidR="002A7712" w:rsidRPr="00A63828">
        <w:rPr>
          <w:rFonts w:ascii="Century" w:hAnsi="Century"/>
        </w:rPr>
        <w:t xml:space="preserve"> </w:t>
      </w:r>
      <w:r w:rsidR="00663338" w:rsidRPr="00A63828">
        <w:rPr>
          <w:rFonts w:ascii="Century" w:hAnsi="Century"/>
        </w:rPr>
        <w:t>de noviembre</w:t>
      </w:r>
      <w:r w:rsidR="00BD370C">
        <w:rPr>
          <w:rFonts w:ascii="Century" w:hAnsi="Century"/>
        </w:rPr>
        <w:t xml:space="preserve"> del </w:t>
      </w:r>
      <w:r w:rsidRPr="007D0C4C">
        <w:rPr>
          <w:rFonts w:ascii="Century" w:hAnsi="Century"/>
        </w:rPr>
        <w:t>año 201</w:t>
      </w:r>
      <w:r>
        <w:rPr>
          <w:rFonts w:ascii="Century" w:hAnsi="Century"/>
        </w:rPr>
        <w:t xml:space="preserve">8 </w:t>
      </w:r>
      <w:r w:rsidRPr="007D0C4C">
        <w:rPr>
          <w:rFonts w:ascii="Century" w:hAnsi="Century"/>
        </w:rPr>
        <w:t>dos mil dieci</w:t>
      </w:r>
      <w:r>
        <w:rPr>
          <w:rFonts w:ascii="Century" w:hAnsi="Century"/>
        </w:rPr>
        <w:t xml:space="preserve">ocho. </w:t>
      </w:r>
      <w:r w:rsidR="002A7712">
        <w:rPr>
          <w:rFonts w:ascii="Century" w:hAnsi="Century"/>
        </w:rPr>
        <w:t>---------------------------------------------------------------------------------------------</w:t>
      </w:r>
    </w:p>
    <w:p w14:paraId="03CD394D" w14:textId="77777777" w:rsidR="005750E1" w:rsidRDefault="005750E1" w:rsidP="005750E1">
      <w:pPr>
        <w:spacing w:line="360" w:lineRule="auto"/>
        <w:ind w:firstLine="709"/>
        <w:jc w:val="both"/>
        <w:rPr>
          <w:rFonts w:ascii="Century" w:hAnsi="Century"/>
        </w:rPr>
      </w:pPr>
    </w:p>
    <w:p w14:paraId="731BDE84" w14:textId="4718EA4A" w:rsidR="005750E1" w:rsidRPr="007D0C4C" w:rsidRDefault="005750E1" w:rsidP="005750E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D370C" w:rsidRPr="00BD370C">
        <w:rPr>
          <w:rFonts w:ascii="Century" w:hAnsi="Century"/>
          <w:b/>
        </w:rPr>
        <w:t>10</w:t>
      </w:r>
      <w:r w:rsidR="0084073B">
        <w:rPr>
          <w:rFonts w:ascii="Century" w:hAnsi="Century"/>
          <w:b/>
        </w:rPr>
        <w:t>46</w:t>
      </w:r>
      <w:r w:rsidRPr="00BD370C">
        <w:rPr>
          <w:rFonts w:ascii="Century" w:hAnsi="Century"/>
          <w:b/>
        </w:rPr>
        <w:t>/201</w:t>
      </w:r>
      <w:r w:rsidR="00BD370C" w:rsidRPr="00BD370C">
        <w:rPr>
          <w:rFonts w:ascii="Century" w:hAnsi="Century"/>
          <w:b/>
        </w:rPr>
        <w:t>6</w:t>
      </w:r>
      <w:r w:rsidRPr="007D0C4C">
        <w:rPr>
          <w:rFonts w:ascii="Century" w:hAnsi="Century"/>
          <w:b/>
        </w:rPr>
        <w:t>-JN</w:t>
      </w:r>
      <w:r w:rsidRPr="007D0C4C">
        <w:rPr>
          <w:rFonts w:ascii="Century" w:hAnsi="Century"/>
        </w:rPr>
        <w:t>, que contiene las actuaciones del proceso administrativo iniciado con motivo</w:t>
      </w:r>
      <w:r w:rsidR="00663338">
        <w:rPr>
          <w:rFonts w:ascii="Century" w:hAnsi="Century"/>
        </w:rPr>
        <w:t xml:space="preserve"> de la demanda interpuesta por </w:t>
      </w:r>
      <w:r w:rsidR="00B15E00">
        <w:rPr>
          <w:rFonts w:ascii="Century" w:hAnsi="Century"/>
        </w:rPr>
        <w:t>l</w:t>
      </w:r>
      <w:r w:rsidR="0084073B">
        <w:rPr>
          <w:rFonts w:ascii="Century" w:hAnsi="Century"/>
        </w:rPr>
        <w:t>a</w:t>
      </w:r>
      <w:r w:rsidR="00B15E00">
        <w:rPr>
          <w:rFonts w:ascii="Century" w:hAnsi="Century"/>
        </w:rPr>
        <w:t xml:space="preserve"> ciudadan</w:t>
      </w:r>
      <w:r w:rsidR="0084073B">
        <w:rPr>
          <w:rFonts w:ascii="Century" w:hAnsi="Century"/>
        </w:rPr>
        <w:t>a</w:t>
      </w:r>
      <w:r w:rsidR="00B15E00">
        <w:rPr>
          <w:rFonts w:ascii="Century" w:hAnsi="Century"/>
        </w:rPr>
        <w:t xml:space="preserve"> </w:t>
      </w:r>
      <w:bookmarkStart w:id="0" w:name="_GoBack"/>
      <w:r w:rsidR="00F55C12">
        <w:rPr>
          <w:rFonts w:ascii="Century" w:hAnsi="Century"/>
          <w:b/>
        </w:rPr>
        <w:t>(.....)</w:t>
      </w:r>
      <w:bookmarkEnd w:id="0"/>
      <w:r w:rsidRPr="007D0C4C">
        <w:rPr>
          <w:rFonts w:ascii="Century" w:hAnsi="Century"/>
          <w:b/>
        </w:rPr>
        <w:t>;</w:t>
      </w:r>
      <w:r w:rsidRPr="007D0C4C">
        <w:rPr>
          <w:rFonts w:ascii="Century" w:hAnsi="Century"/>
        </w:rPr>
        <w:t xml:space="preserve"> </w:t>
      </w:r>
      <w:r w:rsidRPr="0048515A">
        <w:rPr>
          <w:rFonts w:ascii="Century" w:hAnsi="Century"/>
        </w:rPr>
        <w:t>y</w:t>
      </w:r>
      <w:r w:rsidR="0084073B">
        <w:rPr>
          <w:rFonts w:ascii="Century" w:hAnsi="Century"/>
        </w:rPr>
        <w:t xml:space="preserve"> </w:t>
      </w:r>
    </w:p>
    <w:p w14:paraId="0F3459DA" w14:textId="44077ED9" w:rsidR="005750E1" w:rsidRDefault="005750E1" w:rsidP="005750E1">
      <w:pPr>
        <w:spacing w:line="360" w:lineRule="auto"/>
        <w:jc w:val="both"/>
        <w:rPr>
          <w:rFonts w:ascii="Century" w:hAnsi="Century"/>
        </w:rPr>
      </w:pPr>
    </w:p>
    <w:p w14:paraId="6E9A1263" w14:textId="77777777" w:rsidR="006B3E21" w:rsidRDefault="006B3E21" w:rsidP="005750E1">
      <w:pPr>
        <w:spacing w:line="360" w:lineRule="auto"/>
        <w:jc w:val="both"/>
        <w:rPr>
          <w:rFonts w:ascii="Century" w:hAnsi="Century"/>
        </w:rPr>
      </w:pPr>
    </w:p>
    <w:p w14:paraId="4571BB6F" w14:textId="77777777" w:rsidR="005750E1" w:rsidRPr="007D0C4C" w:rsidRDefault="005750E1" w:rsidP="005750E1">
      <w:pPr>
        <w:spacing w:line="360" w:lineRule="auto"/>
        <w:jc w:val="center"/>
        <w:rPr>
          <w:rFonts w:ascii="Century" w:hAnsi="Century"/>
          <w:b/>
        </w:rPr>
      </w:pPr>
      <w:r w:rsidRPr="007D0C4C">
        <w:rPr>
          <w:rFonts w:ascii="Century" w:hAnsi="Century"/>
          <w:b/>
        </w:rPr>
        <w:t>R E S U L T A N D O :</w:t>
      </w:r>
    </w:p>
    <w:p w14:paraId="3730585B" w14:textId="77777777" w:rsidR="005750E1" w:rsidRDefault="005750E1" w:rsidP="005750E1">
      <w:pPr>
        <w:pStyle w:val="RESOLUCIONES"/>
        <w:rPr>
          <w:b/>
        </w:rPr>
      </w:pPr>
    </w:p>
    <w:p w14:paraId="54BA7C64" w14:textId="1F96F9AF" w:rsidR="005750E1" w:rsidRPr="007D0C4C" w:rsidRDefault="005750E1" w:rsidP="005750E1">
      <w:pPr>
        <w:pStyle w:val="RESOLUCIONES"/>
        <w:rPr>
          <w:b/>
        </w:rPr>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180590">
        <w:t>15 quince de diciembre</w:t>
      </w:r>
      <w:r>
        <w:t xml:space="preserve"> del año 201</w:t>
      </w:r>
      <w:r w:rsidR="00BD370C">
        <w:t>6</w:t>
      </w:r>
      <w:r>
        <w:t xml:space="preserve"> dos mil </w:t>
      </w:r>
      <w:r w:rsidR="00BD370C">
        <w:t>dieciséis</w:t>
      </w:r>
      <w:r w:rsidRPr="005A58F9">
        <w:t>, la parte actora presentó demanda de nulidad, señalando como acto impugnado</w:t>
      </w:r>
      <w:r w:rsidR="00BD370C">
        <w:t xml:space="preserve">: </w:t>
      </w:r>
      <w:r w:rsidR="00561CB4">
        <w:t xml:space="preserve">su determinación de permanecer en silencio administrativo, al no dar cumplimiento a su obligación de contestar </w:t>
      </w:r>
      <w:r w:rsidR="00E71933">
        <w:t>su</w:t>
      </w:r>
      <w:r w:rsidR="00561CB4">
        <w:t xml:space="preserve"> escrito en la forma y termino señalado por las disposiciones jurídicas aplicables; operando así </w:t>
      </w:r>
      <w:r w:rsidRPr="005A58F9">
        <w:t xml:space="preserve">la </w:t>
      </w:r>
      <w:r>
        <w:t>negativa ficta, respecto a la petición formulada al S</w:t>
      </w:r>
      <w:r w:rsidRPr="00007E77">
        <w:rPr>
          <w:rFonts w:cs="Arial"/>
        </w:rPr>
        <w:t>istema de Agua Potable y Alcantarillado de León, Guanajuato.</w:t>
      </w:r>
      <w:r>
        <w:t xml:space="preserve"> </w:t>
      </w:r>
      <w:r w:rsidRPr="009909C6">
        <w:rPr>
          <w:b/>
        </w:rPr>
        <w:t>------</w:t>
      </w:r>
      <w:r>
        <w:rPr>
          <w:b/>
        </w:rPr>
        <w:t>--------------------</w:t>
      </w:r>
      <w:r w:rsidRPr="009909C6">
        <w:rPr>
          <w:b/>
        </w:rPr>
        <w:t>--</w:t>
      </w:r>
      <w:r>
        <w:rPr>
          <w:b/>
        </w:rPr>
        <w:t>----------------------------</w:t>
      </w:r>
    </w:p>
    <w:p w14:paraId="1142E04C" w14:textId="77777777" w:rsidR="005750E1" w:rsidRPr="007D0C4C" w:rsidRDefault="005750E1" w:rsidP="005750E1">
      <w:pPr>
        <w:spacing w:line="360" w:lineRule="auto"/>
        <w:jc w:val="right"/>
        <w:rPr>
          <w:rFonts w:ascii="Century" w:hAnsi="Century"/>
          <w:b/>
        </w:rPr>
      </w:pPr>
    </w:p>
    <w:p w14:paraId="21390E9D" w14:textId="6C87A940" w:rsidR="008F0F17" w:rsidRDefault="005750E1" w:rsidP="005750E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80590">
        <w:rPr>
          <w:rFonts w:ascii="Century" w:hAnsi="Century"/>
        </w:rPr>
        <w:t xml:space="preserve">19 diecinueve de </w:t>
      </w:r>
      <w:r w:rsidR="00663338">
        <w:rPr>
          <w:rFonts w:ascii="Century" w:hAnsi="Century"/>
        </w:rPr>
        <w:t xml:space="preserve">diciembre del año </w:t>
      </w:r>
      <w:r w:rsidR="00F65492">
        <w:rPr>
          <w:rFonts w:ascii="Century" w:hAnsi="Century"/>
        </w:rPr>
        <w:t xml:space="preserve">2016 dos mil dieciséis, </w:t>
      </w:r>
      <w:r>
        <w:rPr>
          <w:rFonts w:ascii="Century" w:hAnsi="Century"/>
        </w:rPr>
        <w:t xml:space="preserve">se admitió a trámite la demanda, se ordenó emplazar a la autoridad demandada, </w:t>
      </w:r>
      <w:r w:rsidR="008F0F17">
        <w:rPr>
          <w:rFonts w:ascii="Century" w:hAnsi="Century"/>
        </w:rPr>
        <w:t>se le tiene al actor ofreciendo como pruebas de su parte las que refiere en su escrito de cuenta, de las cuales se admiten las siguientes:</w:t>
      </w:r>
    </w:p>
    <w:p w14:paraId="256A470C" w14:textId="77777777" w:rsidR="008F0F17" w:rsidRDefault="008F0F17" w:rsidP="005750E1">
      <w:pPr>
        <w:spacing w:line="360" w:lineRule="auto"/>
        <w:ind w:firstLine="709"/>
        <w:jc w:val="both"/>
        <w:rPr>
          <w:rFonts w:ascii="Century" w:hAnsi="Century"/>
        </w:rPr>
      </w:pPr>
    </w:p>
    <w:p w14:paraId="0DCEC22D" w14:textId="5BCCEC77" w:rsidR="008F0F17" w:rsidRDefault="008F0F17" w:rsidP="008F0F17">
      <w:pPr>
        <w:pStyle w:val="Prrafodelista"/>
        <w:numPr>
          <w:ilvl w:val="0"/>
          <w:numId w:val="48"/>
        </w:numPr>
        <w:spacing w:line="360" w:lineRule="auto"/>
        <w:jc w:val="both"/>
        <w:rPr>
          <w:rFonts w:ascii="Century" w:hAnsi="Century"/>
        </w:rPr>
      </w:pPr>
      <w:r>
        <w:rPr>
          <w:rFonts w:ascii="Century" w:hAnsi="Century"/>
        </w:rPr>
        <w:t>La documental que describe en el capítulo de pruebas de su escrito de demanda, misma que adjunta la que se tiene en ese momento por desahogada dada su propia naturaleza. --------</w:t>
      </w:r>
      <w:r w:rsidR="00E40675">
        <w:rPr>
          <w:rFonts w:ascii="Century" w:hAnsi="Century"/>
        </w:rPr>
        <w:t>--------------</w:t>
      </w:r>
      <w:r>
        <w:rPr>
          <w:rFonts w:ascii="Century" w:hAnsi="Century"/>
        </w:rPr>
        <w:t>-----------------</w:t>
      </w:r>
    </w:p>
    <w:p w14:paraId="4DA38087" w14:textId="64EBB490" w:rsidR="005750E1" w:rsidRDefault="008F0F17" w:rsidP="008F0F17">
      <w:pPr>
        <w:pStyle w:val="Prrafodelista"/>
        <w:numPr>
          <w:ilvl w:val="0"/>
          <w:numId w:val="48"/>
        </w:numPr>
        <w:spacing w:line="360" w:lineRule="auto"/>
        <w:jc w:val="both"/>
        <w:rPr>
          <w:rFonts w:ascii="Century" w:hAnsi="Century"/>
        </w:rPr>
      </w:pPr>
      <w:r>
        <w:rPr>
          <w:rFonts w:ascii="Century" w:hAnsi="Century"/>
        </w:rPr>
        <w:t xml:space="preserve">La </w:t>
      </w:r>
      <w:r w:rsidR="005750E1" w:rsidRPr="008F0F17">
        <w:rPr>
          <w:rFonts w:ascii="Century" w:hAnsi="Century"/>
        </w:rPr>
        <w:t>presuncional legal y humana en lo que le beneficie. ---------</w:t>
      </w:r>
      <w:r>
        <w:rPr>
          <w:rFonts w:ascii="Century" w:hAnsi="Century"/>
        </w:rPr>
        <w:t>---------</w:t>
      </w:r>
    </w:p>
    <w:p w14:paraId="3CC92134" w14:textId="77777777" w:rsidR="008F0F17" w:rsidRDefault="008F0F17" w:rsidP="008F0F17">
      <w:pPr>
        <w:spacing w:line="360" w:lineRule="auto"/>
        <w:jc w:val="both"/>
        <w:rPr>
          <w:rFonts w:ascii="Century" w:hAnsi="Century"/>
        </w:rPr>
      </w:pPr>
    </w:p>
    <w:p w14:paraId="5474E75F" w14:textId="3618FE89" w:rsidR="009F73A9" w:rsidRDefault="008F0F17" w:rsidP="008F0F17">
      <w:pPr>
        <w:spacing w:line="360" w:lineRule="auto"/>
        <w:ind w:firstLine="708"/>
        <w:jc w:val="both"/>
        <w:rPr>
          <w:rFonts w:ascii="Century" w:hAnsi="Century"/>
        </w:rPr>
      </w:pPr>
      <w:r w:rsidRPr="008F0F17">
        <w:rPr>
          <w:rFonts w:ascii="Century" w:hAnsi="Century"/>
        </w:rPr>
        <w:t>No se admite como prueba al actor, la confesión expresa o tácita del</w:t>
      </w:r>
      <w:r>
        <w:rPr>
          <w:rFonts w:ascii="Century" w:hAnsi="Century"/>
        </w:rPr>
        <w:t xml:space="preserve"> demandado, en razón de que aún no se ha realizado la contestación a la demanda, aunado al hecho de que </w:t>
      </w:r>
      <w:r w:rsidR="00F65492">
        <w:rPr>
          <w:rFonts w:ascii="Century" w:hAnsi="Century"/>
        </w:rPr>
        <w:t xml:space="preserve">en el momento procesal oportuno se </w:t>
      </w:r>
      <w:r w:rsidR="00F65492">
        <w:rPr>
          <w:rFonts w:ascii="Century" w:hAnsi="Century"/>
        </w:rPr>
        <w:lastRenderedPageBreak/>
        <w:t>determinará su exis</w:t>
      </w:r>
      <w:r w:rsidR="009F73A9">
        <w:rPr>
          <w:rFonts w:ascii="Century" w:hAnsi="Century"/>
        </w:rPr>
        <w:t>tencia y en su caso se valorarán los hechos propios</w:t>
      </w:r>
      <w:r w:rsidR="002F47B2">
        <w:rPr>
          <w:rFonts w:ascii="Century" w:hAnsi="Century"/>
        </w:rPr>
        <w:t xml:space="preserve"> que las partes aseveren en cualquier acto de este proceso. ------------------------------</w:t>
      </w:r>
      <w:r w:rsidR="009F73A9">
        <w:rPr>
          <w:rFonts w:ascii="Century" w:hAnsi="Century"/>
        </w:rPr>
        <w:t>--------</w:t>
      </w:r>
    </w:p>
    <w:p w14:paraId="0BB67E19" w14:textId="77777777" w:rsidR="009F73A9" w:rsidRDefault="009F73A9" w:rsidP="008F0F17">
      <w:pPr>
        <w:spacing w:line="360" w:lineRule="auto"/>
        <w:ind w:firstLine="708"/>
        <w:jc w:val="both"/>
        <w:rPr>
          <w:rFonts w:ascii="Century" w:hAnsi="Century"/>
        </w:rPr>
      </w:pPr>
    </w:p>
    <w:p w14:paraId="5C6F9B8C" w14:textId="508627FE" w:rsidR="00CF2F2F" w:rsidRDefault="005750E1" w:rsidP="00F65492">
      <w:pPr>
        <w:pStyle w:val="RESOLUCIONES"/>
      </w:pPr>
      <w:r w:rsidRPr="00007E77">
        <w:rPr>
          <w:b/>
        </w:rPr>
        <w:t>TERCERO.</w:t>
      </w:r>
      <w:r>
        <w:t xml:space="preserve"> Mediante proveído de fecha </w:t>
      </w:r>
      <w:r w:rsidR="00515410">
        <w:t>2</w:t>
      </w:r>
      <w:r w:rsidR="00180590">
        <w:t>3</w:t>
      </w:r>
      <w:r w:rsidR="00515410">
        <w:t xml:space="preserve"> veinti</w:t>
      </w:r>
      <w:r w:rsidR="00180590">
        <w:t>tr</w:t>
      </w:r>
      <w:r w:rsidR="00A83EE4">
        <w:t>é</w:t>
      </w:r>
      <w:r w:rsidR="00180590">
        <w:t>s</w:t>
      </w:r>
      <w:r w:rsidR="00F65492">
        <w:t xml:space="preserve"> de enero del año 2017 dos mil diecisiete</w:t>
      </w:r>
      <w:r>
        <w:t>, se t</w:t>
      </w:r>
      <w:r w:rsidR="00515410">
        <w:t>iene por contestando la demanda de nulidad en tiempo y forma legal al Presidente del S</w:t>
      </w:r>
      <w:r>
        <w:t>istema de Agua Potable y Alcantarillado de Le</w:t>
      </w:r>
      <w:r w:rsidR="00F65492">
        <w:t>ón;</w:t>
      </w:r>
      <w:r w:rsidR="00515410">
        <w:t xml:space="preserve"> se le </w:t>
      </w:r>
      <w:r w:rsidR="00CF2F2F">
        <w:t>tiene por ofrecidas y se admiten como pruebas:</w:t>
      </w:r>
      <w:r w:rsidR="00A83EE4">
        <w:t xml:space="preserve"> --</w:t>
      </w:r>
    </w:p>
    <w:p w14:paraId="20316BAB" w14:textId="77777777" w:rsidR="00CF2F2F" w:rsidRDefault="00CF2F2F" w:rsidP="00F65492">
      <w:pPr>
        <w:pStyle w:val="RESOLUCIONES"/>
      </w:pPr>
    </w:p>
    <w:p w14:paraId="55312AE3" w14:textId="300259E9" w:rsidR="00CF2F2F" w:rsidRDefault="00CF2F2F" w:rsidP="00CF2F2F">
      <w:pPr>
        <w:pStyle w:val="RESOLUCIONES"/>
        <w:numPr>
          <w:ilvl w:val="0"/>
          <w:numId w:val="49"/>
        </w:numPr>
      </w:pPr>
      <w:r>
        <w:t>La documental admitida a la parte actora, consistente en el escrito de petición, así como la que adjunta a su escrito de contestación, consistente en la designación de presidente, pruebas que, dada su naturaleza, se tienen es ese momento por desahogadas. -----</w:t>
      </w:r>
      <w:r w:rsidR="00E40675">
        <w:t>---</w:t>
      </w:r>
      <w:r>
        <w:t>---------</w:t>
      </w:r>
    </w:p>
    <w:p w14:paraId="0DED2BEF" w14:textId="3BFC5135" w:rsidR="00515410" w:rsidRDefault="00CF2F2F" w:rsidP="00CF2F2F">
      <w:pPr>
        <w:pStyle w:val="RESOLUCIONES"/>
        <w:numPr>
          <w:ilvl w:val="0"/>
          <w:numId w:val="49"/>
        </w:numPr>
      </w:pPr>
      <w:r>
        <w:t xml:space="preserve">La presuncional </w:t>
      </w:r>
      <w:r w:rsidR="00515410">
        <w:t>legal y humana en lo que le beneficie. -</w:t>
      </w:r>
      <w:r>
        <w:t>-----------------</w:t>
      </w:r>
    </w:p>
    <w:p w14:paraId="05638428" w14:textId="77777777" w:rsidR="00515410" w:rsidRDefault="00515410" w:rsidP="00F65492">
      <w:pPr>
        <w:pStyle w:val="RESOLUCIONES"/>
      </w:pPr>
    </w:p>
    <w:p w14:paraId="53A2744A" w14:textId="4332658F" w:rsidR="00515410" w:rsidRDefault="00515410" w:rsidP="00F65492">
      <w:pPr>
        <w:pStyle w:val="RESOLUCIONES"/>
      </w:pPr>
      <w:r>
        <w:t xml:space="preserve">Se concede a la parte actora el término de 7 siete días </w:t>
      </w:r>
      <w:r w:rsidR="00CF2F2F">
        <w:t xml:space="preserve">a efecto de que </w:t>
      </w:r>
      <w:r>
        <w:t>amplié su demanda. -------------------------------------------------------------------------------</w:t>
      </w:r>
    </w:p>
    <w:p w14:paraId="559CBACC" w14:textId="77777777" w:rsidR="00515410" w:rsidRDefault="00515410" w:rsidP="00F65492">
      <w:pPr>
        <w:pStyle w:val="RESOLUCIONES"/>
      </w:pPr>
    </w:p>
    <w:p w14:paraId="3FB6797E" w14:textId="08DB29C0" w:rsidR="005750E1" w:rsidRDefault="00515410" w:rsidP="00F65492">
      <w:pPr>
        <w:pStyle w:val="RESOLUCIONES"/>
      </w:pPr>
      <w:r w:rsidRPr="00515410">
        <w:rPr>
          <w:b/>
        </w:rPr>
        <w:t>CUARTO.</w:t>
      </w:r>
      <w:r w:rsidR="00B15E00">
        <w:t xml:space="preserve"> Por acuerdo de fecha </w:t>
      </w:r>
      <w:r>
        <w:t>0</w:t>
      </w:r>
      <w:r w:rsidR="00180590">
        <w:t>8 ocho</w:t>
      </w:r>
      <w:r w:rsidR="004772E0">
        <w:t xml:space="preserve"> </w:t>
      </w:r>
      <w:r>
        <w:t xml:space="preserve">de febrero del año 2017 dos mil diecisiete, se tiene a la parte actora por </w:t>
      </w:r>
      <w:r w:rsidR="00180590">
        <w:t>NO ampliando su demanda</w:t>
      </w:r>
      <w:r>
        <w:t xml:space="preserve">; </w:t>
      </w:r>
      <w:r w:rsidR="00F65492">
        <w:t xml:space="preserve">por lo que se señala fecha y hora para </w:t>
      </w:r>
      <w:r w:rsidR="005750E1" w:rsidRPr="007D0C4C">
        <w:t xml:space="preserve">para la celebración de la audiencia de alegatos. </w:t>
      </w:r>
      <w:r w:rsidR="00180590">
        <w:t>---</w:t>
      </w:r>
    </w:p>
    <w:p w14:paraId="32F12E71" w14:textId="77777777" w:rsidR="00515410" w:rsidRDefault="00515410" w:rsidP="005750E1">
      <w:pPr>
        <w:pStyle w:val="RESOLUCIONES"/>
        <w:rPr>
          <w:rFonts w:cs="Arial"/>
          <w:b/>
        </w:rPr>
      </w:pPr>
    </w:p>
    <w:p w14:paraId="5E4A8B34" w14:textId="2A98C0CF" w:rsidR="001F7047" w:rsidRDefault="00180590" w:rsidP="005750E1">
      <w:pPr>
        <w:pStyle w:val="RESOLUCIONES"/>
      </w:pPr>
      <w:r>
        <w:rPr>
          <w:rFonts w:cs="Arial"/>
          <w:b/>
        </w:rPr>
        <w:t>QUINTO</w:t>
      </w:r>
      <w:r w:rsidR="00F65492">
        <w:t xml:space="preserve">. </w:t>
      </w:r>
      <w:r w:rsidR="005750E1">
        <w:t>E</w:t>
      </w:r>
      <w:r>
        <w:t>l día 28 veintiocho de febrero</w:t>
      </w:r>
      <w:r w:rsidR="00515410">
        <w:t xml:space="preserve"> </w:t>
      </w:r>
      <w:r w:rsidR="00067C74">
        <w:t>del año 2017 dos mil diecisiete</w:t>
      </w:r>
      <w:r w:rsidR="005750E1">
        <w:t>, a las 1</w:t>
      </w:r>
      <w:r>
        <w:t>0</w:t>
      </w:r>
      <w:r w:rsidR="005750E1">
        <w:t>:</w:t>
      </w:r>
      <w:r>
        <w:t>3</w:t>
      </w:r>
      <w:r w:rsidR="005750E1">
        <w:t xml:space="preserve">0 </w:t>
      </w:r>
      <w:r>
        <w:t>diez horas con treinta minutos</w:t>
      </w:r>
      <w:r w:rsidR="005750E1">
        <w:t xml:space="preserve">, </w:t>
      </w:r>
      <w:r w:rsidR="005750E1" w:rsidRPr="007D0C4C">
        <w:t>fue celebrada la audiencia de alegatos prevista en el artículo 286 del Código de Procedimiento y Justicia Administrativa para el Estado y los Municipios de Guanajuato, s</w:t>
      </w:r>
      <w:r w:rsidR="005750E1">
        <w:t>in la asistencia de las partes</w:t>
      </w:r>
      <w:r w:rsidR="00515410">
        <w:t xml:space="preserve">, dándose cuenta de la promoción de alegatos presentada por el autorizado de la parte actora, mismos que se tiene por presentados para los efectos legales a que haya lugar. </w:t>
      </w:r>
      <w:r w:rsidR="00B36899">
        <w:t>--------------------------------</w:t>
      </w:r>
    </w:p>
    <w:p w14:paraId="5F10559E" w14:textId="77777777" w:rsidR="00515410" w:rsidRDefault="00515410" w:rsidP="005750E1">
      <w:pPr>
        <w:pStyle w:val="RESOLUCIONES"/>
      </w:pPr>
    </w:p>
    <w:p w14:paraId="13137CFC" w14:textId="480819E4" w:rsidR="001F7047" w:rsidRDefault="001F7047" w:rsidP="005750E1">
      <w:pPr>
        <w:pStyle w:val="RESOLUCIONES"/>
      </w:pPr>
      <w:r w:rsidRPr="001F7047">
        <w:rPr>
          <w:b/>
        </w:rPr>
        <w:t>S</w:t>
      </w:r>
      <w:r w:rsidR="00B36899">
        <w:rPr>
          <w:b/>
        </w:rPr>
        <w:t>EXTO</w:t>
      </w:r>
      <w:r w:rsidRPr="001F7047">
        <w:rPr>
          <w:b/>
        </w:rPr>
        <w:t>.</w:t>
      </w:r>
      <w:r>
        <w:t xml:space="preserve"> En auto de fecha 2</w:t>
      </w:r>
      <w:r w:rsidR="00CC5079">
        <w:t>6</w:t>
      </w:r>
      <w:r>
        <w:t xml:space="preserve"> </w:t>
      </w:r>
      <w:r w:rsidR="00B36899">
        <w:t>veintiséis de septiembre</w:t>
      </w:r>
      <w:r>
        <w:t xml:space="preserve"> del año 2017 dos mil diecisiete, el Juzgado </w:t>
      </w:r>
      <w:r w:rsidR="00CC5079">
        <w:t>Segundo</w:t>
      </w:r>
      <w:r>
        <w:t xml:space="preserve"> Administrativo acuerda dejar de conocer del presente asunto y lo remite a este Juzgado Tercero Administrativo para su prosecución procesal. -----------------------------------------------------------------------------</w:t>
      </w:r>
    </w:p>
    <w:p w14:paraId="174E6910" w14:textId="6F64D1D9" w:rsidR="005750E1" w:rsidRDefault="005308FA" w:rsidP="005750E1">
      <w:pPr>
        <w:spacing w:line="360" w:lineRule="auto"/>
        <w:ind w:firstLine="708"/>
        <w:jc w:val="both"/>
      </w:pPr>
      <w:r>
        <w:rPr>
          <w:rStyle w:val="RESOLUCIONESCar"/>
          <w:b/>
        </w:rPr>
        <w:t>OCTAVO</w:t>
      </w:r>
      <w:r w:rsidR="00515410" w:rsidRPr="00515410">
        <w:rPr>
          <w:rStyle w:val="RESOLUCIONESCar"/>
          <w:b/>
        </w:rPr>
        <w:t>.</w:t>
      </w:r>
      <w:r w:rsidR="00515410" w:rsidRPr="00515410">
        <w:rPr>
          <w:rStyle w:val="RESOLUCIONESCar"/>
        </w:rPr>
        <w:t xml:space="preserve"> Por auto de fecha 13 trece de diciembre del año 2017 dos mil diecisiete, se le tiene a la parte actora por no admitida la prueba de informe que refiere en su promoción, por no haber sido ofrecida oportunamente. -</w:t>
      </w:r>
      <w:r w:rsidR="00515410">
        <w:rPr>
          <w:rStyle w:val="RESOLUCIONESCar"/>
        </w:rPr>
        <w:t>-------</w:t>
      </w:r>
    </w:p>
    <w:p w14:paraId="7CE990EA" w14:textId="4AE23EC4" w:rsidR="006B3E21" w:rsidRDefault="006B3E21" w:rsidP="005750E1">
      <w:pPr>
        <w:spacing w:line="360" w:lineRule="auto"/>
        <w:ind w:firstLine="708"/>
        <w:jc w:val="both"/>
      </w:pPr>
    </w:p>
    <w:p w14:paraId="648EB42D" w14:textId="77777777" w:rsidR="007A5D4C" w:rsidRDefault="007A5D4C" w:rsidP="005750E1">
      <w:pPr>
        <w:spacing w:line="360" w:lineRule="auto"/>
        <w:ind w:firstLine="708"/>
        <w:jc w:val="both"/>
      </w:pPr>
    </w:p>
    <w:p w14:paraId="3621597D" w14:textId="77777777" w:rsidR="005750E1" w:rsidRPr="007D0C4C" w:rsidRDefault="005750E1" w:rsidP="005750E1">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3872DF9C" w14:textId="77777777" w:rsidR="005750E1" w:rsidRPr="007D0C4C" w:rsidRDefault="005750E1" w:rsidP="005750E1">
      <w:pPr>
        <w:pStyle w:val="Textoindependiente"/>
        <w:spacing w:line="360" w:lineRule="auto"/>
        <w:ind w:firstLine="708"/>
        <w:jc w:val="center"/>
        <w:rPr>
          <w:rFonts w:ascii="Century" w:hAnsi="Century" w:cs="Calibri"/>
          <w:b/>
          <w:bCs/>
          <w:iCs/>
        </w:rPr>
      </w:pPr>
    </w:p>
    <w:p w14:paraId="29F93D4A" w14:textId="3DD679A4" w:rsidR="005750E1" w:rsidRPr="007D0C4C" w:rsidRDefault="005750E1" w:rsidP="005750E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F66305">
        <w:rPr>
          <w:rFonts w:ascii="Century" w:hAnsi="Century"/>
        </w:rPr>
        <w:t>año 2017 dos mil diecisiete,</w:t>
      </w:r>
      <w:r>
        <w:rPr>
          <w:rFonts w:ascii="Century" w:hAnsi="Century"/>
        </w:rPr>
        <w:t xml:space="preserv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cuerdo de fecha 2</w:t>
      </w:r>
      <w:r w:rsidR="00136372">
        <w:rPr>
          <w:rFonts w:ascii="Century" w:hAnsi="Century"/>
        </w:rPr>
        <w:t>6</w:t>
      </w:r>
      <w:r w:rsidRPr="007D0C4C">
        <w:rPr>
          <w:rFonts w:ascii="Century" w:hAnsi="Century"/>
        </w:rPr>
        <w:t xml:space="preserve"> veinti</w:t>
      </w:r>
      <w:r w:rsidR="00136372">
        <w:rPr>
          <w:rFonts w:ascii="Century" w:hAnsi="Century"/>
        </w:rPr>
        <w:t>séis</w:t>
      </w:r>
      <w:r w:rsidRPr="007D0C4C">
        <w:rPr>
          <w:rFonts w:ascii="Century" w:hAnsi="Century"/>
        </w:rPr>
        <w:t xml:space="preserve"> de septiembre del </w:t>
      </w:r>
      <w:r w:rsidR="00F66305">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136372">
        <w:rPr>
          <w:rFonts w:ascii="Century" w:hAnsi="Century"/>
        </w:rPr>
        <w:t>Segundo</w:t>
      </w:r>
      <w:r w:rsidRPr="007D0C4C">
        <w:rPr>
          <w:rFonts w:ascii="Century" w:hAnsi="Century"/>
        </w:rPr>
        <w:t xml:space="preserve">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al Sistema de Agua Potable y Alcantarillado de León, </w:t>
      </w:r>
      <w:r w:rsidRPr="00976B33">
        <w:rPr>
          <w:rFonts w:ascii="Century" w:hAnsi="Century"/>
        </w:rPr>
        <w:t xml:space="preserve">Guanajuato. </w:t>
      </w:r>
      <w:r>
        <w:rPr>
          <w:rFonts w:ascii="Century" w:hAnsi="Century"/>
        </w:rPr>
        <w:t>----------</w:t>
      </w:r>
      <w:r w:rsidR="00F66305">
        <w:rPr>
          <w:rFonts w:ascii="Century" w:hAnsi="Century"/>
        </w:rPr>
        <w:t>--------------------------------------</w:t>
      </w:r>
      <w:r>
        <w:rPr>
          <w:rFonts w:ascii="Century" w:hAnsi="Century"/>
        </w:rPr>
        <w:t>--------</w:t>
      </w:r>
    </w:p>
    <w:p w14:paraId="59B0FCA6" w14:textId="77777777" w:rsidR="005750E1" w:rsidRPr="007D0C4C" w:rsidRDefault="005750E1" w:rsidP="005750E1">
      <w:pPr>
        <w:pStyle w:val="Textoindependiente"/>
        <w:spacing w:line="360" w:lineRule="auto"/>
        <w:rPr>
          <w:rFonts w:ascii="Century" w:hAnsi="Century" w:cs="Calibri"/>
          <w:b/>
          <w:bCs/>
        </w:rPr>
      </w:pPr>
    </w:p>
    <w:p w14:paraId="75D9520E" w14:textId="77777777" w:rsidR="005750E1" w:rsidRDefault="005750E1" w:rsidP="005750E1">
      <w:pPr>
        <w:pStyle w:val="RESOLUCIONES"/>
      </w:pPr>
      <w:r w:rsidRPr="00007E77">
        <w:rPr>
          <w:rFonts w:cs="Arial"/>
          <w:b/>
        </w:rPr>
        <w:t xml:space="preserve">SEGUNDO. </w:t>
      </w:r>
      <w:r>
        <w:t>Para determinar la existencia del acto impugnado en este proceso, resulta menester determinar si se configuró la resolución negativa ficta atribuida a la autoridad demandada. -------------------------------------------------</w:t>
      </w:r>
    </w:p>
    <w:p w14:paraId="2D2DD68D" w14:textId="77777777" w:rsidR="005750E1" w:rsidRDefault="005750E1" w:rsidP="005750E1"/>
    <w:p w14:paraId="1D3BA378" w14:textId="4CB2C18D" w:rsidR="005750E1" w:rsidRDefault="005750E1" w:rsidP="005750E1">
      <w:pPr>
        <w:pStyle w:val="RESOLUCIONES"/>
      </w:pPr>
      <w:r>
        <w:t xml:space="preserve">En tal sentido, resulta oportuno señalar lo manifestado por </w:t>
      </w:r>
      <w:r w:rsidR="007A5D4C">
        <w:t xml:space="preserve">la parte </w:t>
      </w:r>
      <w:r>
        <w:t>actor</w:t>
      </w:r>
      <w:r w:rsidR="007A5D4C">
        <w:t>a</w:t>
      </w:r>
      <w:r>
        <w:t xml:space="preserve"> en su escrito inicial de demanda, </w:t>
      </w:r>
      <w:r w:rsidR="00652AE5">
        <w:t>a</w:t>
      </w:r>
      <w:r>
        <w:t xml:space="preserve">sí las cosas, </w:t>
      </w:r>
      <w:r w:rsidR="00912A71">
        <w:t>l</w:t>
      </w:r>
      <w:r w:rsidR="009D590B">
        <w:t>a</w:t>
      </w:r>
      <w:r w:rsidR="007A5D4C">
        <w:t xml:space="preserve"> ciudadan</w:t>
      </w:r>
      <w:r w:rsidR="009D590B">
        <w:t xml:space="preserve">a </w:t>
      </w:r>
      <w:r w:rsidR="00F55C12">
        <w:t>(.....)</w:t>
      </w:r>
      <w:r w:rsidR="009D590B">
        <w:t xml:space="preserve">, </w:t>
      </w:r>
      <w:r w:rsidR="007A5D4C">
        <w:t xml:space="preserve">señaló </w:t>
      </w:r>
      <w:r w:rsidR="000E06FE">
        <w:t xml:space="preserve">en </w:t>
      </w:r>
      <w:r w:rsidR="007A5D4C">
        <w:t>el capítulo de hechos de la demanda: --</w:t>
      </w:r>
      <w:r w:rsidR="009D590B">
        <w:t>-</w:t>
      </w:r>
    </w:p>
    <w:p w14:paraId="13FAEFAA" w14:textId="77777777" w:rsidR="005750E1" w:rsidRDefault="005750E1" w:rsidP="005750E1"/>
    <w:p w14:paraId="3C4374BE" w14:textId="75AFB09B" w:rsidR="00EB3CF3" w:rsidRDefault="005750E1" w:rsidP="005750E1">
      <w:pPr>
        <w:pStyle w:val="SENTENCIAS"/>
        <w:rPr>
          <w:i/>
        </w:rPr>
      </w:pPr>
      <w:r w:rsidRPr="00007E77">
        <w:rPr>
          <w:i/>
        </w:rPr>
        <w:t>“</w:t>
      </w:r>
      <w:r w:rsidR="00EB3CF3">
        <w:rPr>
          <w:i/>
        </w:rPr>
        <w:t>Se formuló legal petición a la demanda, med</w:t>
      </w:r>
      <w:r w:rsidR="00912A71">
        <w:rPr>
          <w:i/>
        </w:rPr>
        <w:t xml:space="preserve">iante escrito recibido el día: </w:t>
      </w:r>
      <w:r w:rsidR="009D590B">
        <w:rPr>
          <w:i/>
        </w:rPr>
        <w:t>29 veintinueve de Noviembre de</w:t>
      </w:r>
      <w:r w:rsidR="00EB3CF3">
        <w:rPr>
          <w:i/>
        </w:rPr>
        <w:t xml:space="preserve">l 2016, </w:t>
      </w:r>
      <w:r w:rsidR="002A35BB">
        <w:rPr>
          <w:i/>
        </w:rPr>
        <w:t>C</w:t>
      </w:r>
      <w:r w:rsidR="00EB3CF3">
        <w:rPr>
          <w:i/>
        </w:rPr>
        <w:t>areciendo hasta la fecha de la legal notificación del correspondiente acuerdo”</w:t>
      </w:r>
    </w:p>
    <w:p w14:paraId="3B947BEC" w14:textId="77777777" w:rsidR="00BC7D8F" w:rsidRDefault="005750E1" w:rsidP="005750E1">
      <w:pPr>
        <w:pStyle w:val="SENTENCIAS"/>
        <w:rPr>
          <w:i/>
        </w:rPr>
      </w:pPr>
      <w:r w:rsidRPr="00007E77">
        <w:rPr>
          <w:i/>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w:t>
      </w:r>
    </w:p>
    <w:p w14:paraId="1CC901A9" w14:textId="212EEA2F" w:rsidR="005750E1" w:rsidRDefault="005750E1" w:rsidP="005750E1">
      <w:pPr>
        <w:pStyle w:val="SENTENCIAS"/>
      </w:pPr>
      <w:r w:rsidRPr="00007E77">
        <w:rPr>
          <w:i/>
        </w:rPr>
        <w:t xml:space="preserve">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w:t>
      </w:r>
      <w:r w:rsidR="006E2183" w:rsidRPr="00007E77">
        <w:rPr>
          <w:i/>
        </w:rPr>
        <w:t>tanto,</w:t>
      </w:r>
      <w:r w:rsidRPr="00007E77">
        <w:rPr>
          <w:i/>
        </w:rPr>
        <w:t xml:space="preserve">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r>
        <w:rPr>
          <w:i/>
        </w:rPr>
        <w:t>--------------------------------------------------------</w:t>
      </w:r>
      <w:r w:rsidRPr="00007E77">
        <w:rPr>
          <w:i/>
        </w:rPr>
        <w:t>----</w:t>
      </w:r>
    </w:p>
    <w:p w14:paraId="66516D02" w14:textId="77777777" w:rsidR="005750E1" w:rsidRDefault="005750E1" w:rsidP="005750E1"/>
    <w:p w14:paraId="5CCFE3E8" w14:textId="77777777" w:rsidR="005750E1" w:rsidRDefault="005750E1" w:rsidP="005750E1"/>
    <w:p w14:paraId="5AD61B14" w14:textId="7DAF511F" w:rsidR="001C3BD4" w:rsidRPr="001C3BD4" w:rsidRDefault="001C3BD4" w:rsidP="001C3BD4">
      <w:pPr>
        <w:pStyle w:val="SENTENCIAS"/>
        <w:rPr>
          <w:i/>
        </w:rPr>
      </w:pPr>
      <w:r>
        <w:t>Por su parte, la autoridad de</w:t>
      </w:r>
      <w:r w:rsidR="007945E9">
        <w:t xml:space="preserve">mandada argumenta que en fecha </w:t>
      </w:r>
      <w:r w:rsidR="006E2183">
        <w:t xml:space="preserve">29 veintinueve de noviembre </w:t>
      </w:r>
      <w:r>
        <w:t xml:space="preserve">del año 2016 dos mil dieciséis, recibió la petición del </w:t>
      </w:r>
      <w:r w:rsidR="00082C87">
        <w:t>actor, y</w:t>
      </w:r>
      <w:r>
        <w:t xml:space="preserve"> que en dicho escrito solicita que ese organismo operador de inicio al procedimiento administrativo que en derecho procede </w:t>
      </w:r>
      <w:r w:rsidRPr="001C3BD4">
        <w:rPr>
          <w:i/>
        </w:rPr>
        <w:t xml:space="preserve">“a efecto de determinar si existe obligación legal de contribuir pagando conceptos de cobro por servicios públicos, </w:t>
      </w:r>
      <w:r w:rsidR="006E2183">
        <w:rPr>
          <w:i/>
        </w:rPr>
        <w:t xml:space="preserve">supuestamente </w:t>
      </w:r>
      <w:r w:rsidRPr="001C3BD4">
        <w:rPr>
          <w:i/>
        </w:rPr>
        <w:t xml:space="preserve">inexistentes, indebidos, realmente no prestados, improcedentes </w:t>
      </w:r>
      <w:r w:rsidR="007945E9">
        <w:rPr>
          <w:i/>
        </w:rPr>
        <w:t>o</w:t>
      </w:r>
      <w:r w:rsidRPr="001C3BD4">
        <w:rPr>
          <w:i/>
        </w:rPr>
        <w:t xml:space="preserve"> mal calculados”.</w:t>
      </w:r>
      <w:r>
        <w:rPr>
          <w:i/>
        </w:rPr>
        <w:t xml:space="preserve"> ------------------</w:t>
      </w:r>
      <w:r w:rsidR="00082C87">
        <w:rPr>
          <w:i/>
        </w:rPr>
        <w:t>---------------</w:t>
      </w:r>
      <w:r>
        <w:rPr>
          <w:i/>
        </w:rPr>
        <w:t>---------------------------</w:t>
      </w:r>
    </w:p>
    <w:p w14:paraId="63EEC506" w14:textId="77777777" w:rsidR="001C3BD4" w:rsidRDefault="001C3BD4" w:rsidP="001C3BD4">
      <w:pPr>
        <w:pStyle w:val="SENTENCIAS"/>
      </w:pPr>
    </w:p>
    <w:p w14:paraId="710EBF65" w14:textId="4D1AB687" w:rsidR="001C3BD4" w:rsidRDefault="000E06FE" w:rsidP="001C3BD4">
      <w:pPr>
        <w:pStyle w:val="SENTENCIAS"/>
      </w:pPr>
      <w:r>
        <w:t xml:space="preserve">Así mismo, continua señalando </w:t>
      </w:r>
      <w:r w:rsidR="00253486">
        <w:t xml:space="preserve">que dado que la petición realizada versa sobre situaciones relativas a la determinación de la obligación legal de contribuir o no al pago de los servicios prestado por dicho organismo, atendiendo a la naturaleza de la </w:t>
      </w:r>
      <w:r w:rsidR="001C3BD4">
        <w:t>solicitud, es que resulta aplicable lo dispuesto en la Ley de Hacienda para los Municipios del Estado de Guanajuato; por último, continúa precisando la autoridad, que es falso que opere la negativa ficta ya que tiene el termino para dar respuesta de 4 cuatro meses para atender la petición</w:t>
      </w:r>
      <w:r w:rsidR="001E22E3">
        <w:t xml:space="preserve">, ya que </w:t>
      </w:r>
      <w:r w:rsidR="00C470F7">
        <w:t xml:space="preserve"> dicha solicitud de naturaleza puramente fiscal</w:t>
      </w:r>
      <w:r w:rsidR="001C3BD4">
        <w:t>. -</w:t>
      </w:r>
      <w:r w:rsidR="00507095">
        <w:t>---</w:t>
      </w:r>
      <w:r w:rsidR="001E22E3">
        <w:t>-----------</w:t>
      </w:r>
    </w:p>
    <w:p w14:paraId="5DD17B41" w14:textId="77777777" w:rsidR="001C3BD4" w:rsidRDefault="001C3BD4" w:rsidP="001C3BD4">
      <w:pPr>
        <w:pStyle w:val="RESOLUCIONES"/>
      </w:pPr>
    </w:p>
    <w:p w14:paraId="1FED65D4" w14:textId="77777777" w:rsidR="006E2183" w:rsidRDefault="006E2183" w:rsidP="001C3BD4">
      <w:pPr>
        <w:pStyle w:val="RESOLUCIONES"/>
      </w:pPr>
      <w:r>
        <w:t>Cabe señalar que la parte actora no hace valer su derecho a ampliar su escrito de demanda. -----------------------------------------------------------------------------</w:t>
      </w:r>
    </w:p>
    <w:p w14:paraId="6D97A5B0" w14:textId="77777777" w:rsidR="006E2183" w:rsidRDefault="006E2183" w:rsidP="001C3BD4">
      <w:pPr>
        <w:pStyle w:val="RESOLUCIONES"/>
      </w:pPr>
    </w:p>
    <w:p w14:paraId="02769B77" w14:textId="624E4D38" w:rsidR="001C3BD4" w:rsidRDefault="001C3BD4" w:rsidP="001C3BD4">
      <w:pPr>
        <w:pStyle w:val="RESOLUCIONES"/>
      </w:pPr>
      <w:r>
        <w:t>Así las cosas,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w:t>
      </w:r>
    </w:p>
    <w:p w14:paraId="1B36D0AA" w14:textId="77777777" w:rsidR="001C3BD4" w:rsidRDefault="001C3BD4" w:rsidP="001C3BD4">
      <w:pPr>
        <w:pStyle w:val="SENTENCIAS"/>
      </w:pPr>
    </w:p>
    <w:p w14:paraId="20EFD896" w14:textId="6B89B939" w:rsidR="001C3BD4" w:rsidRDefault="001C3BD4" w:rsidP="001C3BD4">
      <w:pPr>
        <w:pStyle w:val="SENTENCIAS"/>
      </w:pPr>
      <w:r>
        <w:t>En tal sentido, la actora menciona que presentó solicitud ante el Sistema de Agua Potable y Alcantarillado de León, en fecha</w:t>
      </w:r>
      <w:r w:rsidR="005F5BB8">
        <w:t xml:space="preserve"> </w:t>
      </w:r>
      <w:r w:rsidR="002F2C0F">
        <w:t>29 veintinueve de noviembre</w:t>
      </w:r>
      <w:r>
        <w:t xml:space="preserve"> del año 2016 dos mil dieciséis, según obra en el sello de recibido</w:t>
      </w:r>
      <w:r w:rsidR="002D5973">
        <w:t xml:space="preserve"> número 01611317 (cero uno seis uno uno tres uno siete);</w:t>
      </w:r>
      <w:r>
        <w:t xml:space="preserve"> y</w:t>
      </w:r>
      <w:r w:rsidR="002D5973">
        <w:t>,</w:t>
      </w:r>
      <w:r>
        <w:t xml:space="preserve"> por su parte la demandada </w:t>
      </w:r>
      <w:r w:rsidRPr="00175EF2">
        <w:t>señala que sí fue presentad</w:t>
      </w:r>
      <w:r w:rsidR="002D5973">
        <w:t>a</w:t>
      </w:r>
      <w:r w:rsidRPr="00175EF2">
        <w:t xml:space="preserve"> y recibid</w:t>
      </w:r>
      <w:r w:rsidR="002D5973">
        <w:t>a</w:t>
      </w:r>
      <w:r w:rsidRPr="00175EF2">
        <w:t xml:space="preserve"> la petición formulada por la parte actora</w:t>
      </w:r>
      <w:r>
        <w:t>. -------------------------------</w:t>
      </w:r>
      <w:r w:rsidR="005F5BB8">
        <w:t>----</w:t>
      </w:r>
      <w:r w:rsidR="002D5973">
        <w:t>--------------------</w:t>
      </w:r>
      <w:r w:rsidR="005F5BB8">
        <w:t>-</w:t>
      </w:r>
      <w:r>
        <w:t>----------------------</w:t>
      </w:r>
      <w:r w:rsidR="002F2C0F">
        <w:t>-------</w:t>
      </w:r>
    </w:p>
    <w:p w14:paraId="2C54C045" w14:textId="77777777" w:rsidR="001C3BD4" w:rsidRDefault="001C3BD4" w:rsidP="001C3BD4">
      <w:pPr>
        <w:pStyle w:val="SENTENCIAS"/>
      </w:pPr>
    </w:p>
    <w:p w14:paraId="4A60DF5F" w14:textId="77777777" w:rsidR="001C3BD4" w:rsidRDefault="001C3BD4" w:rsidP="001C3BD4">
      <w:pPr>
        <w:pStyle w:val="SENTENCIAS"/>
        <w:rPr>
          <w:lang w:val="es-MX"/>
        </w:rPr>
      </w:pPr>
      <w:r>
        <w:rPr>
          <w:lang w:val="es-MX"/>
        </w:rPr>
        <w:t>Bajo tal contexto, se aprecia que la parte actora en su escrito petitorio solicitó lo siguiente: -------------------------------------------------------------------------------</w:t>
      </w:r>
    </w:p>
    <w:p w14:paraId="01662438" w14:textId="77777777" w:rsidR="001C3BD4" w:rsidRDefault="001C3BD4" w:rsidP="001C3BD4">
      <w:pPr>
        <w:rPr>
          <w:lang w:val="es-MX"/>
        </w:rPr>
      </w:pPr>
    </w:p>
    <w:p w14:paraId="25B45803" w14:textId="1EC5F078" w:rsidR="00BC4AE2" w:rsidRDefault="001C3BD4" w:rsidP="001C3BD4">
      <w:pPr>
        <w:pStyle w:val="RESOLUCIONES"/>
        <w:rPr>
          <w:i/>
          <w:sz w:val="22"/>
          <w:lang w:val="es-MX"/>
        </w:rPr>
      </w:pPr>
      <w:r w:rsidRPr="00BC6BDE">
        <w:rPr>
          <w:i/>
          <w:sz w:val="22"/>
          <w:lang w:val="es-MX"/>
        </w:rPr>
        <w:t>“… comparezco a efecto de hacerles la formal, legal, pacífica y respetuosa petición de que tengan a bien dar inicio al procedimiento administrativo que en derecho procede, a efecto de determinar: si existe o existió obligación legal de mi parte, de contribuir pagando conceptos de cobro de su parte; por servicios públicos inexistente, indebidos, realmente no prestados, improcedentes o mal calculados; como lo son: de cuenta 148</w:t>
      </w:r>
      <w:r w:rsidR="006E2183">
        <w:rPr>
          <w:i/>
          <w:sz w:val="22"/>
          <w:lang w:val="es-MX"/>
        </w:rPr>
        <w:t>547-3</w:t>
      </w:r>
      <w:r w:rsidRPr="00BC6BDE">
        <w:rPr>
          <w:i/>
          <w:sz w:val="22"/>
          <w:lang w:val="es-MX"/>
        </w:rPr>
        <w:t xml:space="preserve">, por: </w:t>
      </w:r>
      <w:r w:rsidR="005D7BA3">
        <w:rPr>
          <w:i/>
          <w:sz w:val="22"/>
          <w:lang w:val="es-MX"/>
        </w:rPr>
        <w:t xml:space="preserve">Saneamiento, </w:t>
      </w:r>
      <w:r w:rsidR="006E2183">
        <w:rPr>
          <w:i/>
          <w:sz w:val="22"/>
          <w:lang w:val="es-MX"/>
        </w:rPr>
        <w:t>Recargos De Saneamiento, Drenaje</w:t>
      </w:r>
      <w:r w:rsidR="00BC4AE2">
        <w:rPr>
          <w:i/>
          <w:sz w:val="22"/>
          <w:lang w:val="es-MX"/>
        </w:rPr>
        <w:t xml:space="preserve">, </w:t>
      </w:r>
      <w:r w:rsidR="00F86EB8">
        <w:rPr>
          <w:i/>
          <w:sz w:val="22"/>
          <w:lang w:val="es-MX"/>
        </w:rPr>
        <w:t>Recargos</w:t>
      </w:r>
      <w:r w:rsidR="006E2183">
        <w:rPr>
          <w:i/>
          <w:sz w:val="22"/>
          <w:lang w:val="es-MX"/>
        </w:rPr>
        <w:t xml:space="preserve"> de</w:t>
      </w:r>
      <w:r w:rsidR="00BC4AE2">
        <w:rPr>
          <w:i/>
          <w:sz w:val="22"/>
          <w:lang w:val="es-MX"/>
        </w:rPr>
        <w:t xml:space="preserve"> Documentos, </w:t>
      </w:r>
      <w:r w:rsidR="006E2183">
        <w:rPr>
          <w:i/>
          <w:sz w:val="22"/>
          <w:lang w:val="es-MX"/>
        </w:rPr>
        <w:t xml:space="preserve">Documentos, </w:t>
      </w:r>
      <w:r w:rsidR="00BC4AE2">
        <w:rPr>
          <w:i/>
          <w:sz w:val="22"/>
          <w:lang w:val="es-MX"/>
        </w:rPr>
        <w:t>Aviso de Adeudo</w:t>
      </w:r>
      <w:r w:rsidR="006E2183">
        <w:rPr>
          <w:i/>
          <w:sz w:val="22"/>
          <w:lang w:val="es-MX"/>
        </w:rPr>
        <w:t>, Cargo por incumplimiento de Convenio</w:t>
      </w:r>
      <w:r w:rsidR="00BC4AE2">
        <w:rPr>
          <w:i/>
          <w:sz w:val="22"/>
          <w:lang w:val="es-MX"/>
        </w:rPr>
        <w:t>”.</w:t>
      </w:r>
    </w:p>
    <w:p w14:paraId="2684D707" w14:textId="77777777" w:rsidR="005D7BA3" w:rsidRDefault="005D7BA3" w:rsidP="001C3BD4">
      <w:pPr>
        <w:pStyle w:val="SENTENCIAS"/>
      </w:pPr>
    </w:p>
    <w:p w14:paraId="63F4000A" w14:textId="02527F51" w:rsidR="001C3BD4" w:rsidRDefault="00521363" w:rsidP="001C3BD4">
      <w:pPr>
        <w:pStyle w:val="SENTENCIAS"/>
      </w:pPr>
      <w:r>
        <w:t xml:space="preserve">En razón de lo anteriormente transcrito, resulta procedente el </w:t>
      </w:r>
      <w:r w:rsidR="001C3BD4">
        <w:t xml:space="preserve">verificar el término con el que contaba la demandada para dar contestación, a la petición formulada por el actor, </w:t>
      </w:r>
      <w:r>
        <w:t xml:space="preserve">por lo tanto, </w:t>
      </w:r>
      <w:r w:rsidR="001C3BD4">
        <w:t>en principio es indispensable determinar la naturaleza de la solicitud formulada; y</w:t>
      </w:r>
      <w:r>
        <w:t>,</w:t>
      </w:r>
      <w:r w:rsidR="001C3BD4">
        <w:t xml:space="preserve"> con base en ello, precisar el </w:t>
      </w:r>
      <w:r w:rsidR="002D5973">
        <w:t>termino correspondiente</w:t>
      </w:r>
      <w:r w:rsidR="001C3BD4">
        <w:t xml:space="preserve"> dentro del cual la demandada debe otorgar contestación a la petición formulada por la parte actora. -------------</w:t>
      </w:r>
      <w:r>
        <w:t>----------------------------------</w:t>
      </w:r>
      <w:r w:rsidR="001C3BD4">
        <w:t>-----</w:t>
      </w:r>
    </w:p>
    <w:p w14:paraId="22B273C6" w14:textId="77777777" w:rsidR="001C3BD4" w:rsidRDefault="001C3BD4" w:rsidP="001C3BD4">
      <w:pPr>
        <w:pStyle w:val="SENTENCIAS"/>
      </w:pPr>
    </w:p>
    <w:p w14:paraId="33103B3D" w14:textId="470125A2" w:rsidR="001C3BD4" w:rsidRDefault="001C3BD4" w:rsidP="001C3BD4">
      <w:pPr>
        <w:pStyle w:val="SENTENCIAS"/>
      </w:pPr>
      <w:r>
        <w:t>Lo anterior, de acuerdo</w:t>
      </w:r>
      <w:r w:rsidR="00521363">
        <w:t xml:space="preserve"> con el criterio del </w:t>
      </w:r>
      <w:r>
        <w:t>entonces Tribunal de lo Contencioso Administrativo para el Estado y los Municipios de Guanajuato</w:t>
      </w:r>
      <w:r w:rsidR="002D5973">
        <w:t xml:space="preserve">, actualmente Tribunal de Justicia Administrativa del Estado de Guanajuato, </w:t>
      </w:r>
      <w:r w:rsidR="00521363">
        <w:t xml:space="preserve">sostenido </w:t>
      </w:r>
      <w:r w:rsidR="002D5973">
        <w:t>en los siguientes términos: --------------------------------------------------------</w:t>
      </w:r>
    </w:p>
    <w:p w14:paraId="10BD5181" w14:textId="77777777" w:rsidR="001C3BD4" w:rsidRDefault="001C3BD4" w:rsidP="001C3BD4">
      <w:pPr>
        <w:pStyle w:val="SENTENCIAS"/>
      </w:pPr>
    </w:p>
    <w:p w14:paraId="49EC7A22" w14:textId="77777777" w:rsidR="001C3BD4" w:rsidRPr="0098713E" w:rsidRDefault="001C3BD4" w:rsidP="001C3BD4">
      <w:pPr>
        <w:pStyle w:val="TESISYJURIS"/>
      </w:pPr>
      <w:r w:rsidRPr="0098713E">
        <w:t xml:space="preserve">NEGATIVA FICTA. EL PLAZO PARA SU CONFIGURACIÓN LO DETERMINA LA NATURALEZA JURÍDICA DEL OCURSO.- A fin de determinar cuál es el plazo para que se configure la negativa ficta recaída a un escrito del particular, es ineludible determinar su naturaleza jurídica o tema, a fin de aplicar las normas conducentes de la ley correspondiente. Así, por ejemplo, si el objeto del ocurso es fiscal, la negativa ficta se regirá por las disposiciones contenidas en la Ley de Hacienda respectiva y no por otras disposiciones jurídicas diversas. (Resolución de fecha 24 de abril de 2002. Toca 13/02. Recurso de reclamación promovido por el C. Lic. Ybán Uriel Villalpando Orozco, Defensor de Oficio adscrito al Tribunal de lo Contencioso Administrativo de Guanajuato.) </w:t>
      </w:r>
    </w:p>
    <w:p w14:paraId="10165401" w14:textId="77777777" w:rsidR="001C3BD4" w:rsidRPr="0098713E" w:rsidRDefault="001C3BD4" w:rsidP="001C3BD4">
      <w:pPr>
        <w:pStyle w:val="TESISYJURIS"/>
      </w:pPr>
    </w:p>
    <w:p w14:paraId="43A1622F" w14:textId="77777777" w:rsidR="001C3BD4" w:rsidRDefault="001C3BD4" w:rsidP="001C3BD4">
      <w:pPr>
        <w:pStyle w:val="SENTENCIAS"/>
      </w:pPr>
    </w:p>
    <w:p w14:paraId="628611D9" w14:textId="35143D25" w:rsidR="00C76B94" w:rsidRDefault="00521363" w:rsidP="001C3BD4">
      <w:pPr>
        <w:pStyle w:val="SENTENCIAS"/>
      </w:pPr>
      <w:r>
        <w:t xml:space="preserve">Ahora bien, al solicitar la actora </w:t>
      </w:r>
      <w:r w:rsidR="001A4C5C">
        <w:t>“…</w:t>
      </w:r>
      <w:r>
        <w:t xml:space="preserve"> </w:t>
      </w:r>
      <w:r w:rsidR="00C76B94" w:rsidRPr="001A4C5C">
        <w:rPr>
          <w:i/>
        </w:rPr>
        <w:t>la formal, legal, pacífica y respetuosa petición de que tengan a bien dar inicio al procedimiento administrativo que en derecho procede, a efecto de determinar: si existe o existió obligación legal de mi parte, de contribuir pagando conceptos de cobro de su parte; por servicios públicos inexistente</w:t>
      </w:r>
      <w:r w:rsidR="00647D75" w:rsidRPr="001A4C5C">
        <w:rPr>
          <w:i/>
        </w:rPr>
        <w:t>s</w:t>
      </w:r>
      <w:r w:rsidR="00C76B94" w:rsidRPr="001A4C5C">
        <w:rPr>
          <w:i/>
        </w:rPr>
        <w:t>, indebidos, realmente no prestados, improcedentes o mal calculados; como lo son: de cuenta 148</w:t>
      </w:r>
      <w:r w:rsidR="009942C5">
        <w:rPr>
          <w:i/>
        </w:rPr>
        <w:t>547-3</w:t>
      </w:r>
      <w:r w:rsidR="001A4C5C">
        <w:rPr>
          <w:i/>
        </w:rPr>
        <w:t>, …”</w:t>
      </w:r>
      <w:r w:rsidR="008F292E">
        <w:t>. -------------------------</w:t>
      </w:r>
      <w:r w:rsidR="001A4C5C">
        <w:t>-----------------------------------------------------------</w:t>
      </w:r>
      <w:r w:rsidR="008F292E">
        <w:t>--------------</w:t>
      </w:r>
      <w:r w:rsidR="00C76B94">
        <w:t>---</w:t>
      </w:r>
    </w:p>
    <w:p w14:paraId="146936DB" w14:textId="77777777" w:rsidR="00594C6F" w:rsidRPr="00651ABA" w:rsidRDefault="00594C6F" w:rsidP="001C3BD4">
      <w:pPr>
        <w:pStyle w:val="SENTENCIAS"/>
        <w:rPr>
          <w:rStyle w:val="RESOLUCIONESCar"/>
        </w:rPr>
      </w:pPr>
    </w:p>
    <w:p w14:paraId="5D2B92F3" w14:textId="26E6DC2C" w:rsidR="006B3ECD" w:rsidRDefault="006B3ECD" w:rsidP="006B3ECD">
      <w:pPr>
        <w:pStyle w:val="SENTENCIAS"/>
        <w:rPr>
          <w:lang w:eastAsia="en-US"/>
        </w:rPr>
      </w:pPr>
      <w:r w:rsidRPr="002B7C6F">
        <w:t xml:space="preserve">De lo anterior se desprende que la petición formulada no versa sobre una situación real y concreta de la aplicación de disposiciones fiscales, en principio, </w:t>
      </w:r>
      <w:r w:rsidR="00267C3F">
        <w:t>por</w:t>
      </w:r>
      <w:r w:rsidRPr="002B7C6F">
        <w:t>que la actora no acredita ser titular o contar con interés jurídico respecto a la cuenta 148</w:t>
      </w:r>
      <w:r>
        <w:t>547</w:t>
      </w:r>
      <w:r w:rsidRPr="002B7C6F">
        <w:t>-</w:t>
      </w:r>
      <w:r>
        <w:t>3</w:t>
      </w:r>
      <w:r w:rsidRPr="002B7C6F">
        <w:t xml:space="preserve"> (uno cuatro ocho </w:t>
      </w:r>
      <w:r>
        <w:t xml:space="preserve">cinco cuatro siete </w:t>
      </w:r>
      <w:r w:rsidRPr="002B7C6F">
        <w:t xml:space="preserve">guion </w:t>
      </w:r>
      <w:r>
        <w:t>tres</w:t>
      </w:r>
      <w:r w:rsidRPr="002B7C6F">
        <w:t xml:space="preserve">), aunado </w:t>
      </w:r>
      <w:r>
        <w:t xml:space="preserve">a </w:t>
      </w:r>
      <w:r w:rsidRPr="002B7C6F">
        <w:t xml:space="preserve">que </w:t>
      </w:r>
      <w:r>
        <w:t xml:space="preserve">solicita </w:t>
      </w:r>
      <w:r w:rsidRPr="002B7C6F">
        <w:t xml:space="preserve">que la demandada se pronuncie sobre si existe o existió obligación legal para que contribuya al pago de los diversos conceptos, </w:t>
      </w:r>
      <w:r w:rsidR="00267C3F">
        <w:t xml:space="preserve">mismos que describe </w:t>
      </w:r>
      <w:r w:rsidRPr="002B7C6F">
        <w:t>en su libelo, al considerarlos inexistentes, indebidos, realmente no prestados, improcedentes,</w:t>
      </w:r>
      <w:r>
        <w:t xml:space="preserve"> </w:t>
      </w:r>
      <w:r w:rsidR="001C2D96">
        <w:t>por lo tanto</w:t>
      </w:r>
      <w:r w:rsidR="001C2D96" w:rsidRPr="001C2D96">
        <w:t xml:space="preserve">, </w:t>
      </w:r>
      <w:r w:rsidRPr="001C2D96">
        <w:t>la solicitud versa sobre temas cuyo pronunciamiento corresponde a las autoridades jurisdiccionales</w:t>
      </w:r>
      <w:r w:rsidR="006710CF">
        <w:t xml:space="preserve"> y no a las autoridades fiscales</w:t>
      </w:r>
      <w:r w:rsidRPr="001C2D96">
        <w:t>, amén de que en el escrito petitorio no se precisa cual es la disposición fiscal que pretende sea aplicada al caso concreto</w:t>
      </w:r>
      <w:r w:rsidRPr="001C2D96">
        <w:rPr>
          <w:lang w:eastAsia="en-US"/>
        </w:rPr>
        <w:t>; ya que si bien l</w:t>
      </w:r>
      <w:r w:rsidR="006710CF">
        <w:rPr>
          <w:lang w:eastAsia="en-US"/>
        </w:rPr>
        <w:t>a</w:t>
      </w:r>
      <w:r w:rsidRPr="001C2D96">
        <w:rPr>
          <w:lang w:eastAsia="en-US"/>
        </w:rPr>
        <w:t xml:space="preserve"> actor</w:t>
      </w:r>
      <w:r w:rsidR="006710CF">
        <w:rPr>
          <w:lang w:eastAsia="en-US"/>
        </w:rPr>
        <w:t>a</w:t>
      </w:r>
      <w:r w:rsidRPr="001C2D96">
        <w:rPr>
          <w:lang w:eastAsia="en-US"/>
        </w:rPr>
        <w:t xml:space="preserve"> en su escrito de solicitud cita diversas disposiciones de la Ley de Hacienda para los Municipios del Estado de Guanajuato, </w:t>
      </w:r>
      <w:r w:rsidR="001C2D96" w:rsidRPr="001C2D96">
        <w:rPr>
          <w:lang w:eastAsia="en-US"/>
        </w:rPr>
        <w:t xml:space="preserve">y no por ello su petición se traduce de naturaleza fiscal, toda vez </w:t>
      </w:r>
      <w:r w:rsidR="001C2D96">
        <w:rPr>
          <w:lang w:eastAsia="en-US"/>
        </w:rPr>
        <w:t xml:space="preserve">que </w:t>
      </w:r>
      <w:r w:rsidRPr="001C2D96">
        <w:rPr>
          <w:lang w:eastAsia="en-US"/>
        </w:rPr>
        <w:t>se debe atender a la naturaleza de lo realmente</w:t>
      </w:r>
      <w:r>
        <w:rPr>
          <w:lang w:eastAsia="en-US"/>
        </w:rPr>
        <w:t xml:space="preserve"> planteado por el impetrante; en razón de lo anterior, y</w:t>
      </w:r>
      <w:r w:rsidR="001C2D96">
        <w:rPr>
          <w:lang w:eastAsia="en-US"/>
        </w:rPr>
        <w:t xml:space="preserve"> una vez que se ha determinado </w:t>
      </w:r>
      <w:r>
        <w:rPr>
          <w:lang w:eastAsia="en-US"/>
        </w:rPr>
        <w:t xml:space="preserve">que la naturaleza de la petición no es fiscal, </w:t>
      </w:r>
      <w:r w:rsidR="001C2D96">
        <w:rPr>
          <w:lang w:eastAsia="en-US"/>
        </w:rPr>
        <w:t>es de concluir que</w:t>
      </w:r>
      <w:r>
        <w:rPr>
          <w:lang w:eastAsia="en-US"/>
        </w:rPr>
        <w:t xml:space="preserve"> no es aplicable el término de los cuatro meses</w:t>
      </w:r>
      <w:r w:rsidR="001C2D96">
        <w:rPr>
          <w:lang w:eastAsia="en-US"/>
        </w:rPr>
        <w:t>,</w:t>
      </w:r>
      <w:r>
        <w:rPr>
          <w:lang w:eastAsia="en-US"/>
        </w:rPr>
        <w:t xml:space="preserve"> que refiere la demandada, para otorgar respuesta. Lo anterior, no </w:t>
      </w:r>
      <w:r w:rsidRPr="00BD05D3">
        <w:rPr>
          <w:lang w:eastAsia="en-US"/>
        </w:rPr>
        <w:t>significa</w:t>
      </w:r>
      <w:r>
        <w:rPr>
          <w:lang w:eastAsia="en-US"/>
        </w:rPr>
        <w:t xml:space="preserve"> que al NO ser dicha solicitud de naturaleza fiscal, no deba ser contestada, ya que se </w:t>
      </w:r>
      <w:r w:rsidRPr="00BD05D3">
        <w:rPr>
          <w:lang w:eastAsia="en-US"/>
        </w:rPr>
        <w:t xml:space="preserve">estaría violando el derecho de petición de </w:t>
      </w:r>
      <w:r>
        <w:rPr>
          <w:lang w:eastAsia="en-US"/>
        </w:rPr>
        <w:t>todo</w:t>
      </w:r>
      <w:r w:rsidRPr="00BD05D3">
        <w:rPr>
          <w:lang w:eastAsia="en-US"/>
        </w:rPr>
        <w:t xml:space="preserve"> gobernado consagrado en el </w:t>
      </w:r>
      <w:r>
        <w:rPr>
          <w:lang w:eastAsia="en-US"/>
        </w:rPr>
        <w:t>artículo 8 de nuestra Carta Magna. ----------</w:t>
      </w:r>
      <w:r w:rsidR="006710CF">
        <w:rPr>
          <w:lang w:eastAsia="en-US"/>
        </w:rPr>
        <w:t>--------------------------------------</w:t>
      </w:r>
      <w:r>
        <w:rPr>
          <w:lang w:eastAsia="en-US"/>
        </w:rPr>
        <w:t>---------</w:t>
      </w:r>
    </w:p>
    <w:p w14:paraId="62EDA433" w14:textId="77777777" w:rsidR="002F2C0F" w:rsidRDefault="002F2C0F" w:rsidP="002F2C0F">
      <w:pPr>
        <w:pStyle w:val="SENTENCIAS"/>
        <w:rPr>
          <w:lang w:eastAsia="en-US"/>
        </w:rPr>
      </w:pPr>
    </w:p>
    <w:p w14:paraId="51C11271" w14:textId="245DA16F" w:rsidR="002F2C0F" w:rsidRDefault="002F2C0F" w:rsidP="002F2C0F">
      <w:pPr>
        <w:pStyle w:val="SENTENCIAS"/>
        <w:rPr>
          <w:lang w:eastAsia="en-US"/>
        </w:rPr>
      </w:pPr>
      <w:r w:rsidRPr="00BD05D3">
        <w:rPr>
          <w:lang w:eastAsia="en-US"/>
        </w:rPr>
        <w:t>C</w:t>
      </w:r>
      <w:r>
        <w:rPr>
          <w:lang w:eastAsia="en-US"/>
        </w:rPr>
        <w:t>abe señalar</w:t>
      </w:r>
      <w:r w:rsidR="001C2D96">
        <w:rPr>
          <w:lang w:eastAsia="en-US"/>
        </w:rPr>
        <w:t>,</w:t>
      </w:r>
      <w:r>
        <w:rPr>
          <w:lang w:eastAsia="en-US"/>
        </w:rPr>
        <w:t xml:space="preserve"> que además la demandada durante la secuela del procedimiento no ha otorgado respuesta a la solicitud formulada por el impetrante, lo que traería como consecuencia dejar a justiciable en estado de indefensión. -----------------------------------------------------------------------------------------</w:t>
      </w:r>
    </w:p>
    <w:p w14:paraId="76ED51B0" w14:textId="77777777" w:rsidR="002F2C0F" w:rsidRDefault="002F2C0F" w:rsidP="002F2C0F">
      <w:pPr>
        <w:pStyle w:val="SENTENCIAS"/>
        <w:rPr>
          <w:lang w:eastAsia="en-US"/>
        </w:rPr>
      </w:pPr>
    </w:p>
    <w:p w14:paraId="40F6E19F" w14:textId="77777777" w:rsidR="001C3BD4" w:rsidRDefault="001C3BD4" w:rsidP="001C3BD4">
      <w:pPr>
        <w:pStyle w:val="RESOLUCIONES"/>
      </w:pPr>
      <w:r>
        <w:t>Bajo tal contexto, resulta pertinente hacer referencia a lo que dispone la Ley Orgánica Municipal para el Estado de Guanajuato, en su artículo 5 y el Código de Procedimiento y Justicia Administrativa para el Estado y los Municipios de Guanajuato, en el artículo 154. --------------------------------------------</w:t>
      </w:r>
    </w:p>
    <w:p w14:paraId="5A3A6B33" w14:textId="6B6F640D" w:rsidR="001C3BD4" w:rsidRDefault="001C3BD4" w:rsidP="001C3BD4">
      <w:pPr>
        <w:pStyle w:val="SENTENCIAS"/>
      </w:pPr>
    </w:p>
    <w:p w14:paraId="2B5E2F2D" w14:textId="77777777" w:rsidR="00C42B45" w:rsidRDefault="00C42B45" w:rsidP="001C3BD4">
      <w:pPr>
        <w:pStyle w:val="SENTENCIAS"/>
      </w:pPr>
    </w:p>
    <w:p w14:paraId="0E2F6696" w14:textId="77777777" w:rsidR="001C3BD4" w:rsidRPr="00007E77" w:rsidRDefault="001C3BD4" w:rsidP="001C3BD4">
      <w:pPr>
        <w:pStyle w:val="TESISYJURIS"/>
        <w:rPr>
          <w:b/>
        </w:rPr>
      </w:pPr>
      <w:r w:rsidRPr="00007E77">
        <w:rPr>
          <w:b/>
        </w:rPr>
        <w:t>Ley Orgánica Municipal para el Estado de Guanajuato:</w:t>
      </w:r>
    </w:p>
    <w:p w14:paraId="4B7F40EA" w14:textId="77777777" w:rsidR="001C3BD4" w:rsidRDefault="001C3BD4" w:rsidP="001C3BD4">
      <w:pPr>
        <w:pStyle w:val="TESISYJURIS"/>
        <w:rPr>
          <w:b/>
        </w:rPr>
      </w:pPr>
    </w:p>
    <w:p w14:paraId="6BEA223A" w14:textId="77777777" w:rsidR="001C3BD4" w:rsidRPr="00BA7E55" w:rsidRDefault="001C3BD4" w:rsidP="001C3BD4">
      <w:pPr>
        <w:pStyle w:val="TESISYJURIS"/>
      </w:pPr>
      <w:r w:rsidRPr="00BA7E55">
        <w:rPr>
          <w:b/>
        </w:rPr>
        <w:t xml:space="preserve">Artículo 5. </w:t>
      </w:r>
      <w:r w:rsidRPr="00BA7E55">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10300761" w14:textId="77777777" w:rsidR="001C3BD4" w:rsidRPr="00BA7E55" w:rsidRDefault="001C3BD4" w:rsidP="001C3BD4">
      <w:pPr>
        <w:pStyle w:val="TESISYJURIS"/>
      </w:pPr>
    </w:p>
    <w:p w14:paraId="1D97D4E7" w14:textId="77777777" w:rsidR="001C3BD4" w:rsidRPr="00BA7E55" w:rsidRDefault="001C3BD4" w:rsidP="001C3BD4">
      <w:pPr>
        <w:pStyle w:val="TESISYJURIS"/>
      </w:pPr>
      <w:r w:rsidRPr="00BA7E55">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64CF7264" w14:textId="77777777" w:rsidR="001C3BD4" w:rsidRPr="00BA7E55" w:rsidRDefault="001C3BD4" w:rsidP="001C3BD4">
      <w:pPr>
        <w:pStyle w:val="Default"/>
        <w:spacing w:line="276" w:lineRule="auto"/>
        <w:ind w:firstLine="709"/>
        <w:jc w:val="both"/>
        <w:rPr>
          <w:rFonts w:ascii="Verdana" w:hAnsi="Verdana"/>
          <w:color w:val="auto"/>
          <w:sz w:val="20"/>
          <w:szCs w:val="20"/>
        </w:rPr>
      </w:pPr>
    </w:p>
    <w:p w14:paraId="05644351" w14:textId="77777777" w:rsidR="001C3BD4" w:rsidRPr="00BA7E55" w:rsidRDefault="001C3BD4" w:rsidP="001C3BD4">
      <w:pPr>
        <w:pStyle w:val="TESISYJURIS"/>
      </w:pPr>
      <w:r w:rsidRPr="00BA7E55">
        <w:t xml:space="preserve">El incumplimiento de las obligaciones contenidas en este artículo, será considerado como falta grave en los términos de la Ley de Responsabilidades Administrativas de los Servidores Públicos del Estado de Guanajuato y sus Municipios. </w:t>
      </w:r>
    </w:p>
    <w:p w14:paraId="72773DDC" w14:textId="77777777" w:rsidR="001C3BD4" w:rsidRDefault="001C3BD4" w:rsidP="001C3BD4">
      <w:pPr>
        <w:rPr>
          <w:lang w:val="es-MX"/>
        </w:rPr>
      </w:pPr>
    </w:p>
    <w:p w14:paraId="638D0D0B" w14:textId="77777777" w:rsidR="001C3BD4" w:rsidRDefault="001C3BD4" w:rsidP="001C3BD4">
      <w:pPr>
        <w:rPr>
          <w:lang w:val="es-MX"/>
        </w:rPr>
      </w:pPr>
    </w:p>
    <w:p w14:paraId="353A3D08" w14:textId="77777777" w:rsidR="001C3BD4" w:rsidRPr="00007E77" w:rsidRDefault="001C3BD4" w:rsidP="001C3BD4">
      <w:pPr>
        <w:pStyle w:val="TESISYJURIS"/>
        <w:rPr>
          <w:b/>
        </w:rPr>
      </w:pPr>
      <w:r w:rsidRPr="00007E77">
        <w:rPr>
          <w:b/>
        </w:rPr>
        <w:t>Código de Procedimiento y Justicia Administrativa para el Estado y los Municipios de Guanajuato:</w:t>
      </w:r>
    </w:p>
    <w:p w14:paraId="1644342D" w14:textId="77777777" w:rsidR="001C3BD4" w:rsidRDefault="001C3BD4" w:rsidP="001C3BD4">
      <w:pPr>
        <w:rPr>
          <w:lang w:val="es-MX"/>
        </w:rPr>
      </w:pPr>
    </w:p>
    <w:p w14:paraId="519254C6" w14:textId="77777777" w:rsidR="001C3BD4" w:rsidRDefault="001C3BD4" w:rsidP="001C3BD4">
      <w:pPr>
        <w:pStyle w:val="TESISYJURIS"/>
        <w:rPr>
          <w:lang w:val="es-ES_tradnl"/>
        </w:rPr>
      </w:pPr>
      <w:r w:rsidRPr="00B10044">
        <w:rPr>
          <w:b/>
        </w:rPr>
        <w:t>Artículo</w:t>
      </w:r>
      <w:r w:rsidRPr="00B10044">
        <w:rPr>
          <w:b/>
          <w:lang w:val="es-ES_tradnl"/>
        </w:rPr>
        <w:t xml:space="preserve"> 154. </w:t>
      </w:r>
      <w:r w:rsidRPr="00B10044">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75CB1322" w14:textId="77777777" w:rsidR="001C3BD4" w:rsidRPr="00B10044" w:rsidRDefault="001C3BD4" w:rsidP="001C3BD4">
      <w:pPr>
        <w:pStyle w:val="TESISYJURIS"/>
        <w:rPr>
          <w:lang w:val="es-ES_tradnl"/>
        </w:rPr>
      </w:pPr>
    </w:p>
    <w:p w14:paraId="0AA9EC13" w14:textId="77777777" w:rsidR="001C3BD4" w:rsidRDefault="001C3BD4" w:rsidP="001C3BD4">
      <w:pPr>
        <w:rPr>
          <w:lang w:val="es-MX"/>
        </w:rPr>
      </w:pPr>
    </w:p>
    <w:p w14:paraId="33D25DF5" w14:textId="77777777" w:rsidR="001C3BD4" w:rsidRDefault="001C3BD4" w:rsidP="001C3BD4">
      <w:pPr>
        <w:pStyle w:val="SENTENCIAS"/>
      </w:pPr>
      <w:r>
        <w:t xml:space="preserve">Luego entonces, de conformidad con lo dispuesto en los anteriores artículos y ante la existencia de una petición formulada, de </w:t>
      </w:r>
      <w:r w:rsidRPr="00FD2DD4">
        <w:t>manera formal, es decir, por escrito de un particular en su condición de gobernado, cuya naturaleza no es fiscal, al no contestar la autoridad dentro del plazo legal</w:t>
      </w:r>
      <w:r>
        <w:t xml:space="preserve"> de 10 diez días hábiles, es que se actualiza la negativa ficta, y en consecuencia con ésta, se considera, legalmente, que dicha petición fue resuelta en sentido desfavorable. ----------------------------------------------------------------------------------------</w:t>
      </w:r>
    </w:p>
    <w:p w14:paraId="286B5DAB" w14:textId="77777777" w:rsidR="001C3BD4" w:rsidRDefault="001C3BD4" w:rsidP="001C3BD4">
      <w:pPr>
        <w:pStyle w:val="SENTENCIAS"/>
      </w:pPr>
    </w:p>
    <w:p w14:paraId="39F51E8C" w14:textId="3778D248" w:rsidR="001C3BD4" w:rsidRPr="004B1B7F" w:rsidRDefault="001C3BD4" w:rsidP="001C3BD4">
      <w:pPr>
        <w:pStyle w:val="SENTENCIAS"/>
      </w:pPr>
      <w:r>
        <w:t>En el presente caso, el actor ingreso un escrito ante el Sistema de Agua Potable y Al</w:t>
      </w:r>
      <w:r w:rsidR="009C22AE">
        <w:t xml:space="preserve">cantarillado de León, en fecha </w:t>
      </w:r>
      <w:r w:rsidR="00404A79">
        <w:t>29 veintinueve de noviembre</w:t>
      </w:r>
      <w:r>
        <w:t xml:space="preserve"> del año 2016 dos mil dieciséis, de acuerdo al sello de recibido </w:t>
      </w:r>
      <w:r w:rsidR="001C2D96">
        <w:t xml:space="preserve">número 01611317 (cero uno seis uno uno tres uno siete) plasmado </w:t>
      </w:r>
      <w:r>
        <w:t>por dicha entidad paramunicipal, y con motivo de</w:t>
      </w:r>
      <w:r w:rsidR="00520FF0">
        <w:t xml:space="preserve"> que hasta la fecha de presentación de la demanda el actor</w:t>
      </w:r>
      <w:r>
        <w:t xml:space="preserve"> carece de una respuesta, legalmente notificada, que recaiga a su escrito ingresado, es que presenta </w:t>
      </w:r>
      <w:r w:rsidRPr="00086AB1">
        <w:t>demanda</w:t>
      </w:r>
      <w:r>
        <w:t xml:space="preserve"> en contra de dicha entidad</w:t>
      </w:r>
      <w:r w:rsidRPr="00086AB1">
        <w:t xml:space="preserve">, </w:t>
      </w:r>
      <w:r>
        <w:t xml:space="preserve">en fecha </w:t>
      </w:r>
      <w:r w:rsidR="00404A79">
        <w:t>15 quince</w:t>
      </w:r>
      <w:r>
        <w:t xml:space="preserve"> de diciembre </w:t>
      </w:r>
      <w:r w:rsidRPr="00086AB1">
        <w:t>del mismo año</w:t>
      </w:r>
      <w:r>
        <w:t>, ante los Juzgados Administrativos Municipales de León, Guanajuato</w:t>
      </w:r>
      <w:r w:rsidRPr="004B1B7F">
        <w:t xml:space="preserve">. </w:t>
      </w:r>
      <w:r>
        <w:t>-----</w:t>
      </w:r>
      <w:r w:rsidR="00404A79">
        <w:t>-</w:t>
      </w:r>
      <w:r w:rsidR="00520FF0">
        <w:t>-----------------</w:t>
      </w:r>
      <w:r w:rsidR="00404A79">
        <w:t>------------</w:t>
      </w:r>
    </w:p>
    <w:p w14:paraId="5AF31186" w14:textId="77777777" w:rsidR="002F2C0F" w:rsidRDefault="002F2C0F" w:rsidP="001C3BD4">
      <w:pPr>
        <w:pStyle w:val="RESOLUCIONES"/>
      </w:pPr>
    </w:p>
    <w:p w14:paraId="53B2B729" w14:textId="1866072C" w:rsidR="001C3BD4" w:rsidRDefault="00520FF0" w:rsidP="001C3BD4">
      <w:pPr>
        <w:pStyle w:val="RESOLUCIONES"/>
      </w:pPr>
      <w:r>
        <w:t>E</w:t>
      </w:r>
      <w:r w:rsidR="001C3BD4">
        <w:t xml:space="preserve">l </w:t>
      </w:r>
      <w:r w:rsidR="001C3BD4" w:rsidRPr="00007E77">
        <w:rPr>
          <w:rFonts w:cs="Arial"/>
        </w:rPr>
        <w:t xml:space="preserve">Sistema de Agua Potable y Alcantarillado de León, </w:t>
      </w:r>
      <w:r w:rsidR="001C3BD4">
        <w:t xml:space="preserve">al ser </w:t>
      </w:r>
      <w:r w:rsidR="001C3BD4" w:rsidRPr="00687AD7">
        <w:t xml:space="preserve">un Organismo Descentralizado de la Administración Pública Municipal, </w:t>
      </w:r>
      <w:r w:rsidR="001C3BD4">
        <w:t xml:space="preserve">está obligado a cumplir con lo regulado por los artículos descritos en los párrafos anteriores, por lo tanto, el término para contestar cualquier gestión que se le formule, como es el caso del escrito de fecha </w:t>
      </w:r>
      <w:r w:rsidR="00404A79">
        <w:t>29 veintinueve  de noviembre</w:t>
      </w:r>
      <w:r w:rsidR="001C3BD4">
        <w:t xml:space="preserve"> del año 2016 dos mil dieciséis, es de 10 diez días hábiles, al no tratarse de una petición de naturaleza fiscal y no haber controvertido</w:t>
      </w:r>
      <w:r w:rsidR="001C3BD4" w:rsidRPr="00F647E4">
        <w:t xml:space="preserve"> </w:t>
      </w:r>
      <w:r w:rsidR="001C3BD4">
        <w:t xml:space="preserve">su </w:t>
      </w:r>
      <w:r w:rsidR="001C3BD4" w:rsidRPr="000A5977">
        <w:t xml:space="preserve">existencia </w:t>
      </w:r>
      <w:r w:rsidR="001C3BD4">
        <w:t>l</w:t>
      </w:r>
      <w:r w:rsidR="001C3BD4" w:rsidRPr="000A5977">
        <w:t>a autoridad demandada</w:t>
      </w:r>
      <w:r w:rsidR="001C3BD4">
        <w:t xml:space="preserve">, es que se le </w:t>
      </w:r>
      <w:r w:rsidR="001C3BD4" w:rsidRPr="000A5977">
        <w:t xml:space="preserve">otorga valor probatorio pleno, conforme a lo dispuesto por el artículo 121 del Código </w:t>
      </w:r>
      <w:r w:rsidR="001C3BD4">
        <w:t>d</w:t>
      </w:r>
      <w:r w:rsidR="001C3BD4" w:rsidRPr="000A5977">
        <w:t xml:space="preserve">e Procedimiento </w:t>
      </w:r>
      <w:r w:rsidR="001C3BD4">
        <w:t>y</w:t>
      </w:r>
      <w:r w:rsidR="001C3BD4" w:rsidRPr="000A5977">
        <w:t xml:space="preserve"> Justicia Administrativa</w:t>
      </w:r>
      <w:r w:rsidR="001C3BD4">
        <w:t xml:space="preserve"> para el Estado de Guanajuato</w:t>
      </w:r>
      <w:r w:rsidR="001C3BD4" w:rsidRPr="000A5977">
        <w:t>. ---</w:t>
      </w:r>
      <w:r w:rsidR="001C3BD4">
        <w:t>-------------------------------------</w:t>
      </w:r>
      <w:r w:rsidR="00404A79">
        <w:t>--</w:t>
      </w:r>
    </w:p>
    <w:p w14:paraId="0A2977DD" w14:textId="77777777" w:rsidR="001C3BD4" w:rsidRDefault="001C3BD4" w:rsidP="001C3BD4">
      <w:pPr>
        <w:pStyle w:val="RESOLUCIONES"/>
      </w:pPr>
    </w:p>
    <w:p w14:paraId="73E81633" w14:textId="0F52D085" w:rsidR="001C3BD4" w:rsidRDefault="001C3BD4" w:rsidP="001C3BD4">
      <w:pPr>
        <w:pStyle w:val="RESOLUCIONES"/>
      </w:pPr>
      <w:r>
        <w:t xml:space="preserve">En tal sentido, la demandada al momento de contestar la demanda, refiere solo que no ha operado la negativa ficta, en virtud de que no ha transcurrido el término para otorgar respuesta, ya que el tema de la petición al ser de naturaleza fiscal es que tiene el término de 4 cuatro meses para contestar; sin embargo, </w:t>
      </w:r>
      <w:r w:rsidRPr="008E3FFD">
        <w:t>como se ha mencionado, el término para contestar la solicitud del actor, era de 10 diez días hábiles, y no de cuatro meses, por no tratarse la petición sobre un tema fiscal; en consecuencia, si el escrito p</w:t>
      </w:r>
      <w:r w:rsidR="003A10AE">
        <w:t xml:space="preserve">etitorio fue presentado el día </w:t>
      </w:r>
      <w:r w:rsidR="00404A79">
        <w:t>29 veintinueve de noviembre</w:t>
      </w:r>
      <w:r w:rsidRPr="008E3FFD">
        <w:t xml:space="preserve"> del año 2016 dos mil dieciséis, el término para contestar venció </w:t>
      </w:r>
      <w:r w:rsidR="00404A79">
        <w:t>el 14 catorce de diciembre del mismo año. ----------------------------------------------------------------------------------------------------</w:t>
      </w:r>
      <w:r w:rsidR="008E3FFD" w:rsidRPr="008E3FFD">
        <w:t>-</w:t>
      </w:r>
    </w:p>
    <w:p w14:paraId="29A89638" w14:textId="77777777" w:rsidR="001C3BD4" w:rsidRDefault="001C3BD4" w:rsidP="001C3BD4">
      <w:pPr>
        <w:pStyle w:val="RESOLUCIONES"/>
      </w:pPr>
    </w:p>
    <w:p w14:paraId="4397A734" w14:textId="77777777" w:rsidR="001C3BD4" w:rsidRDefault="001C3BD4" w:rsidP="001C3BD4">
      <w:pPr>
        <w:pStyle w:val="RESOLUCIONES"/>
      </w:pPr>
      <w:r>
        <w:t>Ahora bien, al resultar acreditado que la autoridad demandada no atendió la solicitud planteada por el actor, dentro del plazo previsto en el artículo 5 párrafos primero y segundo de la Ley Orgánica Municipal para el Estado de Guanajuato, en consecuencia, es correcto considerar que en la especie sí se configuró la negativa ficta, lo anterior lo apoya la siguiente jurisprudencia emitida por el Tribunal Federal de Justicia Administrativa. ---</w:t>
      </w:r>
    </w:p>
    <w:p w14:paraId="2BF64CF5" w14:textId="0BAC38E8" w:rsidR="001C3BD4" w:rsidRDefault="001C3BD4" w:rsidP="001C3BD4"/>
    <w:p w14:paraId="690FD12E" w14:textId="77777777" w:rsidR="00082C87" w:rsidRDefault="00082C87" w:rsidP="001C3BD4"/>
    <w:p w14:paraId="22F32F65" w14:textId="77777777" w:rsidR="001C3BD4" w:rsidRDefault="001C3BD4" w:rsidP="001C3BD4">
      <w:pPr>
        <w:pStyle w:val="TESISYJURIS"/>
      </w:pPr>
      <w:r w:rsidRPr="0053007F">
        <w:t>NEGATIVA FICTA. SE CONFIGURA SI LA AUTORIDAD NO NOTIFICA AL PROMOVENTE CON ANTERIORIDAD A LA PRESENTACIÓN DE LA DEMANDA LA RESOLUCIÓN EXPRESA. De</w:t>
      </w:r>
      <w:r>
        <w:t xml:space="preserve"> conformidad con </w:t>
      </w:r>
      <w:r w:rsidRPr="0053007F">
        <w:t>lo dispuesto por el artículo 92 del Código Fiscal de la Federación, la</w:t>
      </w:r>
      <w:r>
        <w:t xml:space="preserve"> </w:t>
      </w:r>
      <w:r w:rsidRPr="0053007F">
        <w:t>negativa</w:t>
      </w:r>
      <w:r>
        <w:t xml:space="preserve"> </w:t>
      </w:r>
      <w:r w:rsidRPr="0053007F">
        <w:t>ficta se</w:t>
      </w:r>
      <w:r>
        <w:t xml:space="preserve"> configura </w:t>
      </w:r>
      <w:r w:rsidRPr="0053007F">
        <w:t>cuando las instancias o peticiones que se formulen a las</w:t>
      </w:r>
      <w:r>
        <w:t xml:space="preserve"> </w:t>
      </w:r>
      <w:r w:rsidRPr="0053007F">
        <w:t>autoridades administrativas no sean resueltas en el término que la ley fija o, a falta de término establecido, en noventa días. De este precepto se deduce que aun cuando la autori</w:t>
      </w:r>
      <w:r>
        <w:t xml:space="preserve">dad haya emitido resolución </w:t>
      </w:r>
      <w:r w:rsidRPr="0053007F">
        <w:t>sobre el recurso interpuesto por el partic</w:t>
      </w:r>
      <w:r>
        <w:t xml:space="preserve">ular, si dicha resolución no es </w:t>
      </w:r>
      <w:r w:rsidRPr="0053007F">
        <w:t>notificada antes de que se pr</w:t>
      </w:r>
      <w:r>
        <w:t xml:space="preserve">omueva el juicio respectivo, se configura la negativa ficta en virtud de que esa resolución no fue </w:t>
      </w:r>
      <w:r w:rsidRPr="0053007F">
        <w:t xml:space="preserve">conocida por el particular y, por lo tanto, no puede tenerse como resuelta la </w:t>
      </w:r>
      <w:r>
        <w:t xml:space="preserve">instancia o petición de acuerdo con </w:t>
      </w:r>
      <w:r w:rsidRPr="0053007F">
        <w:t>el precepto citado.</w:t>
      </w:r>
      <w:r>
        <w:t xml:space="preserve"> </w:t>
      </w:r>
    </w:p>
    <w:p w14:paraId="666DE7BE" w14:textId="77777777" w:rsidR="001C3BD4" w:rsidRDefault="001C3BD4" w:rsidP="001C3BD4">
      <w:pPr>
        <w:pStyle w:val="TESISYJURIS"/>
      </w:pPr>
    </w:p>
    <w:p w14:paraId="21604AC1" w14:textId="77777777" w:rsidR="001C3BD4" w:rsidRPr="0053007F" w:rsidRDefault="001C3BD4" w:rsidP="001C3BD4">
      <w:pPr>
        <w:pStyle w:val="TESISYJURIS"/>
      </w:pPr>
      <w:r w:rsidRPr="0053007F">
        <w:t>Revisión No. 692/81.- Resuelta en sesión de 3 de marzo de 1982, por mayoría de 6 votos y 1 en contra.- Magistrado Ponente: Edmundo Plascencia Gutiérrez.- Secretaria: Lic. Aurea López Castillo.</w:t>
      </w:r>
      <w:r>
        <w:t xml:space="preserve"> </w:t>
      </w:r>
      <w:r w:rsidRPr="0053007F">
        <w:t>Revisión No. 897/81.- Resuelta en sesión de 12 de marzo de 1982, por mayoría de 6 votos y 1 en contra.- Magistrada Ponente: Margarita Lomelí Cerezo.- Secretario: Lic. Raúl A. Pallares Valdez.</w:t>
      </w:r>
      <w:r>
        <w:t xml:space="preserve">  </w:t>
      </w:r>
      <w:r w:rsidRPr="0053007F">
        <w:t>Revisión No. 1626/81.- Resuelta en sesión de 12 de marzo de 1982, por mayoría de 6 votos y 1 en contra.- Magistrada Ponente: Margarita Lomelí Cerezo.- Secretario: Lic. Raúl A. Pallares Valdez.</w:t>
      </w:r>
      <w:r>
        <w:t xml:space="preserve"> </w:t>
      </w:r>
      <w:r w:rsidRPr="0053007F">
        <w:t>JURISPRUDENCIA No. 124 (Texto aprobado en sesión de 6 de abril de 1982).</w:t>
      </w:r>
      <w:r>
        <w:t xml:space="preserve"> </w:t>
      </w:r>
      <w:r w:rsidRPr="0053007F">
        <w:t>R.T.F.F. Segunda Epoca. Año IV. No. 28. Abril 1982. p. 375</w:t>
      </w:r>
    </w:p>
    <w:p w14:paraId="062082B8" w14:textId="77777777" w:rsidR="001C3BD4" w:rsidRDefault="001C3BD4" w:rsidP="001C3BD4">
      <w:pPr>
        <w:rPr>
          <w:lang w:val="es-MX"/>
        </w:rPr>
      </w:pPr>
    </w:p>
    <w:p w14:paraId="28436D97" w14:textId="77777777" w:rsidR="001C3BD4" w:rsidRDefault="001C3BD4" w:rsidP="001C3BD4"/>
    <w:p w14:paraId="356E65DA" w14:textId="77777777" w:rsidR="00C42B45" w:rsidRDefault="007872A6" w:rsidP="00C42B45">
      <w:pPr>
        <w:pStyle w:val="RESOLUCIONES"/>
        <w:rPr>
          <w:rFonts w:cs="Calibri"/>
        </w:rPr>
      </w:pPr>
      <w:r w:rsidRPr="007872A6">
        <w:rPr>
          <w:b/>
        </w:rPr>
        <w:t>TERCERO.</w:t>
      </w:r>
      <w:r w:rsidRPr="007872A6">
        <w:t xml:space="preserve"> </w:t>
      </w:r>
      <w:r w:rsidR="00C42B45" w:rsidRPr="00007E77">
        <w:rPr>
          <w:rFonts w:cs="Calibri"/>
          <w:bCs/>
          <w:iCs/>
        </w:rPr>
        <w:t>Por ser de examen preferente y de orden público, se analiza</w:t>
      </w:r>
      <w:r w:rsidR="00C42B45"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C42B45">
        <w:rPr>
          <w:rFonts w:cs="Calibri"/>
        </w:rPr>
        <w:t>. -----------------</w:t>
      </w:r>
    </w:p>
    <w:p w14:paraId="67463BE0" w14:textId="77777777" w:rsidR="00C42B45" w:rsidRDefault="00C42B45" w:rsidP="00C42B45">
      <w:pPr>
        <w:pStyle w:val="RESOLUCIONES"/>
        <w:rPr>
          <w:rStyle w:val="RESOLUCIONESCar"/>
          <w:highlight w:val="yellow"/>
        </w:rPr>
      </w:pPr>
    </w:p>
    <w:p w14:paraId="0C73FEDC" w14:textId="77777777" w:rsidR="00C42B45" w:rsidRDefault="00C42B45" w:rsidP="00C42B45">
      <w:pPr>
        <w:pStyle w:val="RESOLUCIONES"/>
      </w:pPr>
      <w:r w:rsidRPr="00221BE7">
        <w:rPr>
          <w:rStyle w:val="RESOLUCIONESCar"/>
        </w:rPr>
        <w:t xml:space="preserve">En ese sentido, se aprecia </w:t>
      </w:r>
      <w:r>
        <w:rPr>
          <w:rStyle w:val="RESOLUCIONESCar"/>
        </w:rPr>
        <w:t xml:space="preserve">que la demandada, no refiere causal de improcedencia alguna y </w:t>
      </w:r>
      <w:r>
        <w:t xml:space="preserve">quien resuelve considera de oficio, que no se actualiza alguna causal de improcedencia </w:t>
      </w:r>
      <w:r w:rsidRPr="0017308C">
        <w:t>prevista</w:t>
      </w:r>
      <w:r>
        <w:t xml:space="preserve"> en el citado artículo 261, por lo que pasamos a</w:t>
      </w:r>
      <w:r w:rsidRPr="0017308C">
        <w:t>l estudio de los conceptos de impugnación esgrimidos en la demanda.</w:t>
      </w:r>
    </w:p>
    <w:p w14:paraId="147DA6CD" w14:textId="77777777" w:rsidR="00C42B45" w:rsidRDefault="00C42B45" w:rsidP="007872A6">
      <w:pPr>
        <w:pStyle w:val="RESOLUCIONES"/>
      </w:pPr>
    </w:p>
    <w:p w14:paraId="6881ABCE" w14:textId="136D2628" w:rsidR="007872A6" w:rsidRDefault="00C42B45" w:rsidP="007872A6">
      <w:pPr>
        <w:pStyle w:val="RESOLUCIONES"/>
      </w:pPr>
      <w:r w:rsidRPr="00C42B45">
        <w:rPr>
          <w:b/>
        </w:rPr>
        <w:t>CUARTO.</w:t>
      </w:r>
      <w:r>
        <w:t xml:space="preserve"> </w:t>
      </w:r>
      <w:r w:rsidR="007872A6">
        <w:t>En ese sentido, es procedente entrar al estudio del presente juicio, resulta</w:t>
      </w:r>
      <w:r w:rsidR="00520FF0">
        <w:t>ndo</w:t>
      </w:r>
      <w:r w:rsidR="007872A6">
        <w:t xml:space="preserve"> conveniente reiterar que cuando el justiciable decide interponer un juicio contencioso administrativo en contra de una resolución negativa ficta, y ésta es admitida, se ordena correr traslado a la enjuiciada para que formule su contestación, debiendo expresar los hechos y el derecho en que apoya la negativa ficta. ----------------------------------------------------------------</w:t>
      </w:r>
    </w:p>
    <w:p w14:paraId="51A8EC6E" w14:textId="77777777" w:rsidR="007872A6" w:rsidRDefault="007872A6" w:rsidP="007872A6">
      <w:pPr>
        <w:pStyle w:val="RESOLUCIONES"/>
      </w:pPr>
    </w:p>
    <w:p w14:paraId="588315B2" w14:textId="232C860A" w:rsidR="007872A6" w:rsidRDefault="007872A6" w:rsidP="007872A6">
      <w:pPr>
        <w:pStyle w:val="RESOLUCIONES"/>
      </w:pPr>
      <w:r>
        <w:t xml:space="preserve">Una vez formulada la contestación a la demanda, el Juez otorga término a la actora para que realice su ampliación a la demanda,  y es precisamente a través de </w:t>
      </w:r>
      <w:r w:rsidR="00520908">
        <w:t xml:space="preserve">dicha </w:t>
      </w:r>
      <w:r>
        <w:t xml:space="preserve">ampliación, </w:t>
      </w:r>
      <w:r w:rsidR="00520908">
        <w:t xml:space="preserve">que resulta </w:t>
      </w:r>
      <w:r>
        <w:t>el momento procesal oportuno para desvirtuar los hechos y el derecho en que se apoya la resolución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p>
    <w:p w14:paraId="37E4306C" w14:textId="77777777" w:rsidR="007872A6" w:rsidRDefault="007872A6" w:rsidP="007872A6"/>
    <w:p w14:paraId="65445470" w14:textId="1E0BDC91" w:rsidR="008B6563" w:rsidRDefault="007872A6" w:rsidP="008B6563">
      <w:pPr>
        <w:pStyle w:val="SENTENCIAS"/>
      </w:pPr>
      <w:r w:rsidRPr="000509FD">
        <w:rPr>
          <w:rStyle w:val="RESOLUCIONESCar"/>
        </w:rPr>
        <w:t xml:space="preserve">Sin embargo, respecto al juicio iniciado </w:t>
      </w:r>
      <w:r>
        <w:rPr>
          <w:rStyle w:val="RESOLUCIONESCar"/>
        </w:rPr>
        <w:t xml:space="preserve">en </w:t>
      </w:r>
      <w:r w:rsidRPr="000509FD">
        <w:rPr>
          <w:rStyle w:val="RESOLUCIONESCar"/>
        </w:rPr>
        <w:t xml:space="preserve">contra </w:t>
      </w:r>
      <w:r>
        <w:rPr>
          <w:rStyle w:val="RESOLUCIONESCar"/>
        </w:rPr>
        <w:t>de l</w:t>
      </w:r>
      <w:r w:rsidRPr="000509FD">
        <w:rPr>
          <w:rStyle w:val="RESOLUCIONESCar"/>
        </w:rPr>
        <w:t xml:space="preserve">a negativa ficta, donde la actora omita presentar su ampliación a la demanda en términos del artículo </w:t>
      </w:r>
      <w:r>
        <w:rPr>
          <w:rStyle w:val="RESOLUCIONESCar"/>
        </w:rPr>
        <w:t>284 fracción I, del tan invocado Código de Procedimiento y Justicia Administrativa</w:t>
      </w:r>
      <w:r w:rsidRPr="000509FD">
        <w:rPr>
          <w:rStyle w:val="RESOLUCIONESCar"/>
        </w:rPr>
        <w:t xml:space="preserve">, no obstante haber tenido la oportunidad para hacerlo, </w:t>
      </w:r>
      <w:r w:rsidR="00520908">
        <w:rPr>
          <w:rStyle w:val="RESOLUCIONESCar"/>
        </w:rPr>
        <w:t xml:space="preserve">ello </w:t>
      </w:r>
      <w:r w:rsidR="008B6563" w:rsidRPr="000509FD">
        <w:rPr>
          <w:rStyle w:val="RESOLUCIONESCar"/>
        </w:rPr>
        <w:t xml:space="preserve">no exime a esta Juzgadora de </w:t>
      </w:r>
      <w:r w:rsidR="00520908">
        <w:rPr>
          <w:rStyle w:val="RESOLUCIONESCar"/>
        </w:rPr>
        <w:t xml:space="preserve">cumplir con lo dispuesto en </w:t>
      </w:r>
      <w:r w:rsidR="008B6563" w:rsidRPr="000509FD">
        <w:rPr>
          <w:rStyle w:val="RESOLUCIONESCar"/>
        </w:rPr>
        <w:t xml:space="preserve">los artículos 17, párrafo segundo, de la Constitución Política de los Estados Unidos </w:t>
      </w:r>
      <w:r w:rsidR="008B6563">
        <w:t xml:space="preserve">Mexicanos, en cuanto </w:t>
      </w:r>
      <w:r w:rsidR="00520908">
        <w:t>garantizar el</w:t>
      </w:r>
      <w:r w:rsidR="008B6563">
        <w:t xml:space="preserve"> derecho humano de todo gobernado a la tutela jurisdiccional,</w:t>
      </w:r>
      <w:r w:rsidR="00922F35">
        <w:t xml:space="preserve"> y</w:t>
      </w:r>
      <w:r w:rsidR="008B6563">
        <w:t xml:space="preserve"> </w:t>
      </w:r>
      <w:r w:rsidR="00922F35">
        <w:t xml:space="preserve">8°, en cuanto a </w:t>
      </w:r>
      <w:r w:rsidR="008B6563">
        <w:t>garantizar el consagrado</w:t>
      </w:r>
      <w:r w:rsidR="00520908">
        <w:t xml:space="preserve"> derecho de petición </w:t>
      </w:r>
      <w:r w:rsidR="008B6563">
        <w:t>y 2°, segundo párrafo, de la Constitución Política para el Estado de Guanajuato, relativo a que de toda petición formulada a la autoridad debe recaer un acuerdo por escrito. -----------------------------------------------------</w:t>
      </w:r>
      <w:r w:rsidR="00170DC3">
        <w:t>-------------------------</w:t>
      </w:r>
      <w:r w:rsidR="008B6563">
        <w:t>-------------</w:t>
      </w:r>
    </w:p>
    <w:p w14:paraId="09683717" w14:textId="77777777" w:rsidR="008B6563" w:rsidRDefault="008B6563" w:rsidP="008B6563"/>
    <w:p w14:paraId="7E161E21" w14:textId="11135DA9" w:rsidR="008B6563" w:rsidRPr="000509FD" w:rsidRDefault="008B6563" w:rsidP="008B6563">
      <w:pPr>
        <w:pStyle w:val="SENTENCIAS"/>
      </w:pPr>
      <w:r w:rsidRPr="000509FD">
        <w:t>Lo anterior en virtud, de que independientemente</w:t>
      </w:r>
      <w:r w:rsidR="00922F35">
        <w:t>,</w:t>
      </w:r>
      <w:r w:rsidRPr="000509FD">
        <w:t xml:space="preserve"> de que la controversia no se haya integrado con la demanda, su ampliación y las respuestas dadas a ambas, lo cierto es que en el supuesto de una negativa ficta, donde se omita formular ampliación, resulta indispensable que esta autoridad examine la litis en los términos en que se configuró, es decir, con la demanda y su contestación, para verificar si se expresaron los fundamentos y motivos de la resolución impugnada y, partiendo de ese análisis, emitir la sentencia que resuelva el conflicto sometido a su consideración, sin que sea motivo de sobreseimiento del juicio la falta de ampliación a la demanda. ---------------------</w:t>
      </w:r>
    </w:p>
    <w:p w14:paraId="318EE1B5" w14:textId="77777777" w:rsidR="008B6563" w:rsidRPr="000509FD" w:rsidRDefault="008B6563" w:rsidP="008B6563">
      <w:pPr>
        <w:pStyle w:val="SENTENCIAS"/>
      </w:pPr>
    </w:p>
    <w:p w14:paraId="5175B133" w14:textId="30B28CD4" w:rsidR="008B6563" w:rsidRDefault="008B6563" w:rsidP="008B6563">
      <w:pPr>
        <w:pStyle w:val="RESOLUCIONES"/>
      </w:pPr>
      <w:r>
        <w:t xml:space="preserve">En tal virtud, conviene precisar que el derecho humano de tutela judicial efectiva implica, en primer </w:t>
      </w:r>
      <w:r w:rsidR="00170DC3">
        <w:t>término</w:t>
      </w:r>
      <w:r>
        <w:t>, el derecho de acceso a la jurisdicción, es decir, a que el gobernado pueda ser parte en un proceso judicial, dando con ello inicio a la función de los órganos jurisdiccionales; en segundo término, el relativo a que en dicho proceso se sigan las formalidades esenciales y, en tercer término, el derecho a obtener una sentencia sobre el fondo de la cuestión planteada y su cabal ejecución. ----------------------------------------------------------------</w:t>
      </w:r>
    </w:p>
    <w:p w14:paraId="2B1BC034" w14:textId="77777777" w:rsidR="008B6563" w:rsidRDefault="008B6563" w:rsidP="008B6563"/>
    <w:p w14:paraId="23CF521F" w14:textId="40D218F7" w:rsidR="008B6563" w:rsidRDefault="008B6563" w:rsidP="008B6563">
      <w:pPr>
        <w:pStyle w:val="SENTENCIAS"/>
        <w:rPr>
          <w:rStyle w:val="RESOLUCIONESCar"/>
        </w:rPr>
      </w:pPr>
      <w:r>
        <w:rPr>
          <w:rStyle w:val="RESOLUCIONESCar"/>
        </w:rPr>
        <w:t xml:space="preserve">En tal sentido, esta Juzgadora aprecia que en la contestación a la demanda el Sistema de Agua Potable y Alcantarillado de León, </w:t>
      </w:r>
      <w:r w:rsidR="00170DC3">
        <w:rPr>
          <w:rStyle w:val="RESOLUCIONESCar"/>
        </w:rPr>
        <w:t xml:space="preserve">sólo </w:t>
      </w:r>
      <w:r>
        <w:rPr>
          <w:rStyle w:val="RESOLUCIONESCar"/>
        </w:rPr>
        <w:t xml:space="preserve">argumenta </w:t>
      </w:r>
      <w:r w:rsidR="00170DC3">
        <w:rPr>
          <w:rStyle w:val="RESOLUCIONESCar"/>
        </w:rPr>
        <w:t>que</w:t>
      </w:r>
      <w:r>
        <w:rPr>
          <w:rStyle w:val="RESOLUCIONESCar"/>
        </w:rPr>
        <w:t xml:space="preserve"> la solicitud del actor</w:t>
      </w:r>
      <w:r w:rsidR="00170DC3">
        <w:rPr>
          <w:rStyle w:val="RESOLUCIONESCar"/>
        </w:rPr>
        <w:t xml:space="preserve"> es de naturaleza meramente fiscal y que por ello</w:t>
      </w:r>
      <w:r>
        <w:rPr>
          <w:rStyle w:val="RESOLUCIONESCar"/>
        </w:rPr>
        <w:t xml:space="preserve"> el término para dar contestación a la solicitud del actor no ha fenecido, </w:t>
      </w:r>
      <w:r w:rsidR="00170DC3">
        <w:rPr>
          <w:rStyle w:val="RESOLUCIONESCar"/>
        </w:rPr>
        <w:t xml:space="preserve">en razón de ello es que </w:t>
      </w:r>
      <w:r w:rsidRPr="004B45CF">
        <w:rPr>
          <w:rStyle w:val="RESOLUCIONESCar"/>
        </w:rPr>
        <w:t xml:space="preserve">el Sistema de Agua Potable y Alcantarillado de León </w:t>
      </w:r>
      <w:r w:rsidR="00170DC3">
        <w:rPr>
          <w:rStyle w:val="RESOLUCIONESCar"/>
        </w:rPr>
        <w:t xml:space="preserve">no acredita haber </w:t>
      </w:r>
      <w:r w:rsidRPr="004B45CF">
        <w:rPr>
          <w:rStyle w:val="RESOLUCIONESCar"/>
        </w:rPr>
        <w:t xml:space="preserve">dado respuesta a la solicitud </w:t>
      </w:r>
      <w:r>
        <w:rPr>
          <w:rStyle w:val="RESOLUCIONESCar"/>
        </w:rPr>
        <w:t>presentada por el actor</w:t>
      </w:r>
      <w:r w:rsidRPr="004B45CF">
        <w:rPr>
          <w:rStyle w:val="RESOLUCIONESCar"/>
        </w:rPr>
        <w:t xml:space="preserve">, </w:t>
      </w:r>
      <w:r>
        <w:rPr>
          <w:rStyle w:val="RESOLUCIONESCar"/>
        </w:rPr>
        <w:t xml:space="preserve">es decir, no obstante que el actor no formuló ampliación de demanda, esta Juzgadora aprecia que la autoridad demandada no da contestación a la petición primigenia, </w:t>
      </w:r>
      <w:r w:rsidR="00170DC3">
        <w:rPr>
          <w:rStyle w:val="RESOLUCIONESCar"/>
        </w:rPr>
        <w:t>por lo tanto</w:t>
      </w:r>
      <w:r w:rsidR="00FE6390">
        <w:rPr>
          <w:rStyle w:val="RESOLUCIONESCar"/>
        </w:rPr>
        <w:t xml:space="preserve">, no da a conocer </w:t>
      </w:r>
      <w:r>
        <w:t>los fundamentos y motivos de la resolución impugnada</w:t>
      </w:r>
      <w:r w:rsidR="00FE6390">
        <w:t>, dejando</w:t>
      </w:r>
      <w:r w:rsidR="00170DC3">
        <w:t xml:space="preserve"> con ello</w:t>
      </w:r>
      <w:r w:rsidR="00FE6390">
        <w:t xml:space="preserve"> al justiciable en estado de indefensión.-</w:t>
      </w:r>
    </w:p>
    <w:p w14:paraId="638E2D27" w14:textId="77777777" w:rsidR="008B6563" w:rsidRDefault="008B6563" w:rsidP="008B6563">
      <w:pPr>
        <w:rPr>
          <w:rStyle w:val="RESOLUCIONESCar"/>
        </w:rPr>
      </w:pPr>
    </w:p>
    <w:p w14:paraId="60670C5B" w14:textId="3F06F226" w:rsidR="008B6563" w:rsidRPr="004B45CF" w:rsidRDefault="008B6563" w:rsidP="008B6563">
      <w:pPr>
        <w:pStyle w:val="SENTENCIAS"/>
        <w:rPr>
          <w:rStyle w:val="RESOLUCIONESCar"/>
        </w:rPr>
      </w:pPr>
      <w:r>
        <w:rPr>
          <w:rStyle w:val="RESOLUCIONESCar"/>
        </w:rPr>
        <w:t>A</w:t>
      </w:r>
      <w:r w:rsidR="00170DC3">
        <w:rPr>
          <w:rStyle w:val="RESOLUCIONESCar"/>
        </w:rPr>
        <w:t xml:space="preserve"> mayor abundamiento</w:t>
      </w:r>
      <w:r>
        <w:rPr>
          <w:rStyle w:val="RESOLUCIONESCar"/>
        </w:rPr>
        <w:t xml:space="preserve"> sobre el tema, </w:t>
      </w:r>
      <w:r w:rsidR="00170DC3">
        <w:rPr>
          <w:rStyle w:val="RESOLUCIONESCar"/>
        </w:rPr>
        <w:t xml:space="preserve">es de considerar que el </w:t>
      </w:r>
      <w:r w:rsidRPr="004B45CF">
        <w:rPr>
          <w:rStyle w:val="RESOLUCIONESCar"/>
        </w:rPr>
        <w:t>artículo 282</w:t>
      </w:r>
      <w:r>
        <w:rPr>
          <w:rStyle w:val="RESOLUCIONESCar"/>
        </w:rPr>
        <w:t>,</w:t>
      </w:r>
      <w:r w:rsidRPr="004B45CF">
        <w:rPr>
          <w:rStyle w:val="RESOLUCIONESCar"/>
        </w:rPr>
        <w:t xml:space="preserve"> segundo párrafo</w:t>
      </w:r>
      <w:r>
        <w:rPr>
          <w:rStyle w:val="RESOLUCIONESCar"/>
        </w:rPr>
        <w:t>,</w:t>
      </w:r>
      <w:r w:rsidRPr="004B45CF">
        <w:rPr>
          <w:rStyle w:val="RESOLUCIONESCar"/>
        </w:rPr>
        <w:t xml:space="preserve"> del Código de Procedimiento y Justicia Administrativa para el Estado y los Municipios de Guanajuato, </w:t>
      </w:r>
      <w:r w:rsidR="00170DC3">
        <w:rPr>
          <w:rStyle w:val="RESOLUCIONESCar"/>
        </w:rPr>
        <w:t xml:space="preserve">refiere que en </w:t>
      </w:r>
      <w:r w:rsidRPr="004B45CF">
        <w:rPr>
          <w:rStyle w:val="RESOLUCIONESCar"/>
        </w:rPr>
        <w:t xml:space="preserve">caso de negativa ficta, </w:t>
      </w:r>
      <w:r w:rsidR="00170DC3">
        <w:rPr>
          <w:rStyle w:val="RESOLUCIONESCar"/>
        </w:rPr>
        <w:t xml:space="preserve">la autoridad demandada </w:t>
      </w:r>
      <w:r w:rsidRPr="004B45CF">
        <w:rPr>
          <w:rStyle w:val="RESOLUCIONESCar"/>
        </w:rPr>
        <w:t xml:space="preserve">al contestar la demanda </w:t>
      </w:r>
      <w:r w:rsidR="00170DC3">
        <w:rPr>
          <w:rStyle w:val="RESOLUCIONESCar"/>
        </w:rPr>
        <w:t>e</w:t>
      </w:r>
      <w:r w:rsidRPr="004B45CF">
        <w:rPr>
          <w:rStyle w:val="RESOLUCIONESCar"/>
        </w:rPr>
        <w:t>xpresará los hechos y el derecho en que se apoya la misma; y</w:t>
      </w:r>
      <w:r w:rsidR="00170DC3">
        <w:rPr>
          <w:rStyle w:val="RESOLUCIONESCar"/>
        </w:rPr>
        <w:t>,</w:t>
      </w:r>
      <w:r w:rsidRPr="004B45CF">
        <w:rPr>
          <w:rStyle w:val="RESOLUCIONESCar"/>
        </w:rPr>
        <w:t xml:space="preserve"> de no ser así, el juzgador tendrá por confesados los hechos que la actora le impute de manera precisa a la demandada, salvo prueba en contrario.</w:t>
      </w:r>
      <w:r>
        <w:rPr>
          <w:rStyle w:val="RESOLUCIONESCar"/>
        </w:rPr>
        <w:t xml:space="preserve"> -----------------------------------------------------</w:t>
      </w:r>
    </w:p>
    <w:p w14:paraId="6C51DB11" w14:textId="77777777" w:rsidR="008B6563" w:rsidRDefault="008B6563" w:rsidP="008B6563">
      <w:pPr>
        <w:rPr>
          <w:rStyle w:val="RESOLUCIONESCar"/>
        </w:rPr>
      </w:pPr>
    </w:p>
    <w:p w14:paraId="1B4E1D7B" w14:textId="37A8D57B" w:rsidR="008B6563" w:rsidRDefault="00170DC3" w:rsidP="008B6563">
      <w:pPr>
        <w:pStyle w:val="SENTENCIAS"/>
        <w:rPr>
          <w:rStyle w:val="RESOLUCIONESCar"/>
        </w:rPr>
      </w:pPr>
      <w:r>
        <w:rPr>
          <w:rStyle w:val="RESOLUCIONESCar"/>
        </w:rPr>
        <w:t>Luego entonces</w:t>
      </w:r>
      <w:r w:rsidR="008B6563" w:rsidRPr="004B45CF">
        <w:rPr>
          <w:rStyle w:val="RESOLUCIONESCar"/>
        </w:rPr>
        <w:t>, la autoridad demandada al dar contestación a la demanda debe dar a conocer al gobernado los fundamentos y motivos por los que se configuró la negativa ficta, 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w:t>
      </w:r>
      <w:r w:rsidR="008B6563">
        <w:rPr>
          <w:rStyle w:val="RESOLUCIONESCar"/>
        </w:rPr>
        <w:t xml:space="preserve"> ------------------------------------------------------------</w:t>
      </w:r>
    </w:p>
    <w:p w14:paraId="1ECDA65E" w14:textId="77777777" w:rsidR="008B6563" w:rsidRPr="004B45CF" w:rsidRDefault="008B6563" w:rsidP="008B6563">
      <w:pPr>
        <w:pStyle w:val="SENTENCIAS"/>
        <w:rPr>
          <w:rStyle w:val="RESOLUCIONESCar"/>
        </w:rPr>
      </w:pPr>
    </w:p>
    <w:p w14:paraId="52741DD8" w14:textId="01616AA1" w:rsidR="008B6563" w:rsidRPr="004B45CF" w:rsidRDefault="008B6563" w:rsidP="008B6563">
      <w:pPr>
        <w:pStyle w:val="SENTENCIAS"/>
        <w:rPr>
          <w:rStyle w:val="RESOLUCIONESCar"/>
        </w:rPr>
      </w:pPr>
      <w:r w:rsidRPr="004B45CF">
        <w:rPr>
          <w:rStyle w:val="RESOLUCIONESCar"/>
        </w:rPr>
        <w:t>Por tanto, si la</w:t>
      </w:r>
      <w:r w:rsidR="003B0955">
        <w:rPr>
          <w:rStyle w:val="RESOLUCIONESCar"/>
        </w:rPr>
        <w:t xml:space="preserve"> autoridad</w:t>
      </w:r>
      <w:r w:rsidRPr="004B45CF">
        <w:rPr>
          <w:rStyle w:val="RESOLUCIONESCar"/>
        </w:rPr>
        <w:t xml:space="preserve"> demandada no procede en los términos indicados, transgrede el principio de legalidad previsto en el artículo 16 constitucional y la negativa adolecerá de falta de fundamentación y motivación.</w:t>
      </w:r>
      <w:r>
        <w:rPr>
          <w:rStyle w:val="RESOLUCIONESCar"/>
        </w:rPr>
        <w:t xml:space="preserve"> -----------</w:t>
      </w:r>
      <w:r w:rsidR="003B0955">
        <w:rPr>
          <w:rStyle w:val="RESOLUCIONESCar"/>
        </w:rPr>
        <w:t>-----------------------------------------------------------------------</w:t>
      </w:r>
      <w:r>
        <w:rPr>
          <w:rStyle w:val="RESOLUCIONESCar"/>
        </w:rPr>
        <w:t>--------</w:t>
      </w:r>
    </w:p>
    <w:p w14:paraId="4BA9BC10" w14:textId="77777777" w:rsidR="008B6563" w:rsidRDefault="008B6563" w:rsidP="008B6563">
      <w:pPr>
        <w:rPr>
          <w:rStyle w:val="RESOLUCIONESCar"/>
        </w:rPr>
      </w:pPr>
    </w:p>
    <w:p w14:paraId="49A08E6C" w14:textId="20CAD688" w:rsidR="008B6563" w:rsidRDefault="008B6563" w:rsidP="008B6563">
      <w:pPr>
        <w:pStyle w:val="RESOLUCIONES"/>
        <w:rPr>
          <w:rStyle w:val="RESOLUCIONESCar"/>
        </w:rPr>
      </w:pPr>
      <w:r w:rsidRPr="004B45CF">
        <w:rPr>
          <w:rStyle w:val="RESOLUCIONESCar"/>
        </w:rPr>
        <w:t>En el caso que se analiza, se advierte q</w:t>
      </w:r>
      <w:r>
        <w:rPr>
          <w:rStyle w:val="RESOLUCIONESCar"/>
        </w:rPr>
        <w:t xml:space="preserve">ue en el escrito presentado el </w:t>
      </w:r>
      <w:r w:rsidR="00FE6390">
        <w:rPr>
          <w:rStyle w:val="RESOLUCIONESCar"/>
        </w:rPr>
        <w:t>29 veintinueve de noviembre del año</w:t>
      </w:r>
      <w:r>
        <w:rPr>
          <w:rStyle w:val="RESOLUCIONESCar"/>
        </w:rPr>
        <w:t xml:space="preserve"> 2016 dos mil dieciséis, </w:t>
      </w:r>
      <w:r w:rsidRPr="004B45CF">
        <w:rPr>
          <w:rStyle w:val="RESOLUCIONESCar"/>
        </w:rPr>
        <w:t xml:space="preserve">el actor solicitó a la autoridad demandada </w:t>
      </w:r>
      <w:r>
        <w:rPr>
          <w:rStyle w:val="RESOLUCIONESCar"/>
        </w:rPr>
        <w:t>lo siguiente: ----------------------------------------</w:t>
      </w:r>
      <w:r w:rsidR="00FE6390">
        <w:rPr>
          <w:rStyle w:val="RESOLUCIONESCar"/>
        </w:rPr>
        <w:t>------------------</w:t>
      </w:r>
    </w:p>
    <w:p w14:paraId="2F84B28E" w14:textId="77777777" w:rsidR="008B6563" w:rsidRDefault="008B6563" w:rsidP="008B6563">
      <w:pPr>
        <w:rPr>
          <w:rStyle w:val="RESOLUCIONESCar"/>
        </w:rPr>
      </w:pPr>
    </w:p>
    <w:p w14:paraId="1C17055E" w14:textId="5290BEC2" w:rsidR="008B6563" w:rsidRDefault="008B6563" w:rsidP="008B6563">
      <w:pPr>
        <w:pStyle w:val="RESOLUCIONES"/>
        <w:rPr>
          <w:rStyle w:val="RESOLUCIONESCar"/>
          <w:i/>
        </w:rPr>
      </w:pPr>
      <w:r w:rsidRPr="000509FD">
        <w:rPr>
          <w:rStyle w:val="RESOLUCIONESCar"/>
          <w:i/>
        </w:rPr>
        <w:t>“</w:t>
      </w:r>
      <w:r w:rsidR="00FE6390" w:rsidRPr="00FE6390">
        <w:rPr>
          <w:rStyle w:val="RESOLUCIONESCar"/>
          <w:i/>
        </w:rPr>
        <w:t>comparezco a efecto de hacerles la formal, legal, pacífica y respetuosa petición de que tengan a bien dar inicio al procedimiento administrativo que en derecho procede, a efecto de determinar: si existe o existió obligación legal de mi parte, de contribuir pagando conceptos de cobro de su parte; por servicios públicos inexistentes, indebidos, realmente no prestados, improcedentes o mal calculados; como lo son: de cuenta 148</w:t>
      </w:r>
      <w:r w:rsidR="002F2C0F">
        <w:rPr>
          <w:rStyle w:val="RESOLUCIONESCar"/>
          <w:i/>
        </w:rPr>
        <w:t>547</w:t>
      </w:r>
      <w:r w:rsidR="00FE6390" w:rsidRPr="00FE6390">
        <w:rPr>
          <w:rStyle w:val="RESOLUCIONESCar"/>
          <w:i/>
        </w:rPr>
        <w:t>-</w:t>
      </w:r>
      <w:r w:rsidR="002F2C0F">
        <w:rPr>
          <w:rStyle w:val="RESOLUCIONESCar"/>
          <w:i/>
        </w:rPr>
        <w:t>3</w:t>
      </w:r>
      <w:r w:rsidR="00FE6390" w:rsidRPr="00FE6390">
        <w:rPr>
          <w:rStyle w:val="RESOLUCIONESCar"/>
          <w:i/>
        </w:rPr>
        <w:t xml:space="preserve"> (uno cuatro ocho </w:t>
      </w:r>
      <w:r w:rsidR="002F2C0F">
        <w:rPr>
          <w:rStyle w:val="RESOLUCIONESCar"/>
          <w:i/>
        </w:rPr>
        <w:t xml:space="preserve">cinco cuatro siete </w:t>
      </w:r>
      <w:r w:rsidR="00FE6390" w:rsidRPr="00FE6390">
        <w:rPr>
          <w:rStyle w:val="RESOLUCIONESCar"/>
          <w:i/>
        </w:rPr>
        <w:t xml:space="preserve">guion </w:t>
      </w:r>
      <w:r w:rsidR="002F2C0F">
        <w:rPr>
          <w:rStyle w:val="RESOLUCIONESCar"/>
          <w:i/>
        </w:rPr>
        <w:t>tres</w:t>
      </w:r>
      <w:r w:rsidR="00FE6390" w:rsidRPr="00FE6390">
        <w:rPr>
          <w:rStyle w:val="RESOLUCIONESCar"/>
          <w:i/>
        </w:rPr>
        <w:t>)</w:t>
      </w:r>
      <w:r w:rsidRPr="000509FD">
        <w:rPr>
          <w:rStyle w:val="RESOLUCIONESCar"/>
          <w:i/>
        </w:rPr>
        <w:t>”</w:t>
      </w:r>
      <w:r>
        <w:rPr>
          <w:rStyle w:val="RESOLUCIONESCar"/>
          <w:i/>
        </w:rPr>
        <w:t xml:space="preserve"> </w:t>
      </w:r>
    </w:p>
    <w:p w14:paraId="356709FA" w14:textId="77777777" w:rsidR="00FE6390" w:rsidRPr="004B45CF" w:rsidRDefault="00FE6390" w:rsidP="008B6563">
      <w:pPr>
        <w:pStyle w:val="RESOLUCIONES"/>
        <w:rPr>
          <w:rStyle w:val="RESOLUCIONESCar"/>
        </w:rPr>
      </w:pPr>
    </w:p>
    <w:p w14:paraId="3A35A3B1" w14:textId="00CB9829" w:rsidR="008B6563" w:rsidRPr="004B45CF" w:rsidRDefault="008B6563" w:rsidP="008B6563">
      <w:pPr>
        <w:pStyle w:val="SENTENCIAS"/>
        <w:rPr>
          <w:rStyle w:val="RESOLUCIONESCar"/>
        </w:rPr>
      </w:pPr>
      <w:r w:rsidRPr="004B45CF">
        <w:rPr>
          <w:rStyle w:val="RESOLUCIONESCar"/>
        </w:rPr>
        <w:t>Sin embargo, al contestar la demanda, el Sistema de Agua Potable y Alcantarillado de León</w:t>
      </w:r>
      <w:r w:rsidR="00DF013D">
        <w:rPr>
          <w:rStyle w:val="RESOLUCIONESCar"/>
        </w:rPr>
        <w:t xml:space="preserve">, solo hace referencia a que aún no fenecía el término para dar contestación a la petición del demandante, </w:t>
      </w:r>
      <w:r>
        <w:rPr>
          <w:rStyle w:val="RESOLUCIONESCar"/>
        </w:rPr>
        <w:t xml:space="preserve">es decir, </w:t>
      </w:r>
      <w:r w:rsidRPr="004B45CF">
        <w:rPr>
          <w:rStyle w:val="RESOLUCIONESCar"/>
        </w:rPr>
        <w:t xml:space="preserve">la autoridad demandada no expuso razón alguna por la que negó (fictamente) al actor </w:t>
      </w:r>
      <w:r>
        <w:rPr>
          <w:rStyle w:val="RESOLUCIONESCar"/>
        </w:rPr>
        <w:t>lo solicitado</w:t>
      </w:r>
      <w:r w:rsidRPr="004B45CF">
        <w:rPr>
          <w:rStyle w:val="RESOLUCIONESCar"/>
        </w:rPr>
        <w:t xml:space="preserve"> y tampoco citó las normas jurídicas con base en las cuales desestimó lo peticionado; lo que resultaba indispensable para cumplir con la finalidad del requisito de motivación y fundamentación que es revelar y explicar al justiciable la actuación de la autoridad, de modo que, además de justificarla, le permite a aquel defenderse en caso de que el acto autoritario resulte irregular.</w:t>
      </w:r>
      <w:r>
        <w:rPr>
          <w:rStyle w:val="RESOLUCIONESCar"/>
        </w:rPr>
        <w:t xml:space="preserve"> ---------------------------------------------------------------------------------------------</w:t>
      </w:r>
    </w:p>
    <w:p w14:paraId="36D58E26" w14:textId="77777777" w:rsidR="008B6563" w:rsidRDefault="008B6563" w:rsidP="008B6563">
      <w:pPr>
        <w:pStyle w:val="SENTENCIAS"/>
        <w:rPr>
          <w:rStyle w:val="RESOLUCIONESCar"/>
        </w:rPr>
      </w:pPr>
    </w:p>
    <w:p w14:paraId="39BB2145" w14:textId="77777777" w:rsidR="008B6563" w:rsidRPr="004B45CF" w:rsidRDefault="008B6563" w:rsidP="008B6563">
      <w:pPr>
        <w:pStyle w:val="SENTENCIAS"/>
        <w:rPr>
          <w:rStyle w:val="RESOLUCIONESCar"/>
        </w:rPr>
      </w:pPr>
      <w:r w:rsidRPr="004B45CF">
        <w:rPr>
          <w:rStyle w:val="RESOLUCIONESCar"/>
        </w:rPr>
        <w:t>En tales circunstancias, es inconcuso que la autoridad demandada no cumplió con el deber que le impone el artículo 282</w:t>
      </w:r>
      <w:r>
        <w:rPr>
          <w:rStyle w:val="RESOLUCIONESCar"/>
        </w:rPr>
        <w:t>,</w:t>
      </w:r>
      <w:r w:rsidRPr="004B45CF">
        <w:rPr>
          <w:rStyle w:val="RESOLUCIONESCar"/>
        </w:rPr>
        <w:t xml:space="preserve"> segundo párrafo</w:t>
      </w:r>
      <w:r>
        <w:rPr>
          <w:rStyle w:val="RESOLUCIONESCar"/>
        </w:rPr>
        <w:t>,</w:t>
      </w:r>
      <w:r w:rsidRPr="004B45CF">
        <w:rPr>
          <w:rStyle w:val="RESOLUCIONESCar"/>
        </w:rPr>
        <w:t xml:space="preserve"> del Código de Procedimiento y Justicia Administrativa para el Estado y los Municipios de Guanajuato, pues al contestar la demanda no indicó los preceptos normativos, ni expresó las razones que justificaran su decisión de no acceder a las peticiones planteadas por el actor.</w:t>
      </w:r>
      <w:r>
        <w:rPr>
          <w:rStyle w:val="RESOLUCIONESCar"/>
        </w:rPr>
        <w:t xml:space="preserve"> -----------------------------------------------------------</w:t>
      </w:r>
    </w:p>
    <w:p w14:paraId="5AF82942" w14:textId="77777777" w:rsidR="008B6563" w:rsidRDefault="008B6563" w:rsidP="008B6563">
      <w:pPr>
        <w:rPr>
          <w:rStyle w:val="RESOLUCIONESCar"/>
        </w:rPr>
      </w:pPr>
    </w:p>
    <w:p w14:paraId="571E3E8D" w14:textId="77777777" w:rsidR="00D81F4B" w:rsidRPr="00D81F4B" w:rsidRDefault="00D81F4B" w:rsidP="00D81F4B">
      <w:pPr>
        <w:pStyle w:val="RESOLUCIONES"/>
        <w:rPr>
          <w:rStyle w:val="RESOLUCIONESCar"/>
        </w:rPr>
      </w:pPr>
      <w:r w:rsidRPr="00D81F4B">
        <w:rPr>
          <w:rStyle w:val="RESOLUCIONESCar"/>
        </w:rPr>
        <w:t>Lo anterior, de acuerdo al siguiente criterio emitido por el Tribunal Fiscal de la Federación: --------------------------------------------------------------------------</w:t>
      </w:r>
    </w:p>
    <w:p w14:paraId="3E529DFC" w14:textId="77777777" w:rsidR="00D81F4B" w:rsidRPr="00D81F4B" w:rsidRDefault="00D81F4B" w:rsidP="00D81F4B">
      <w:pPr>
        <w:pStyle w:val="RESOLUCIONES"/>
        <w:rPr>
          <w:rStyle w:val="RESOLUCIONESCar"/>
        </w:rPr>
      </w:pPr>
    </w:p>
    <w:p w14:paraId="0F9F3AD0" w14:textId="0283A292" w:rsidR="008B6563" w:rsidRDefault="00D81F4B" w:rsidP="00D81F4B">
      <w:pPr>
        <w:pStyle w:val="TESISYJURIS"/>
        <w:rPr>
          <w:rStyle w:val="RESOLUCIONESCar"/>
        </w:rPr>
      </w:pPr>
      <w:r w:rsidRPr="00D81F4B">
        <w:rPr>
          <w:rStyle w:val="RESOLUCIONESCar"/>
        </w:rPr>
        <w:t>NEGATIVA FICTA. SOLO SE PUEDE FUNDAR POR LA AUTORIDAD AL CONTESTAR LA DEMANDA. Las autoridades, al contestar la demanda de negativa ficta deben fundar y motivar el acto impugnado, porque el no hacerlo ocasiona la perdida de la oportunidad procesal de fundar dicha negativa con posterioridad; de lo contrario, se desvirtuaría el concepto de la negativa ficta y se ocasionaría una violación al artículo 204 del Código Fiscal de la Federación.</w:t>
      </w:r>
    </w:p>
    <w:p w14:paraId="66A83C43" w14:textId="60045C04" w:rsidR="00DF013D" w:rsidRDefault="00DF013D" w:rsidP="008B6563">
      <w:pPr>
        <w:pStyle w:val="RESOLUCIONES"/>
        <w:rPr>
          <w:rStyle w:val="RESOLUCIONESCar"/>
        </w:rPr>
      </w:pPr>
    </w:p>
    <w:p w14:paraId="2129CA88" w14:textId="36BF7356" w:rsidR="008B6563" w:rsidRDefault="00D81F4B" w:rsidP="00D81F4B">
      <w:pPr>
        <w:pStyle w:val="SENTENCIAS"/>
        <w:rPr>
          <w:rStyle w:val="RESOLUCIONESCar"/>
        </w:rPr>
      </w:pPr>
      <w:r>
        <w:t xml:space="preserve">En </w:t>
      </w:r>
      <w:r w:rsidR="00C42B45">
        <w:t>consecuencia</w:t>
      </w:r>
      <w:r w:rsidR="003B0955">
        <w:t xml:space="preserve"> de lo expuesto, resulta</w:t>
      </w:r>
      <w:r>
        <w:t xml:space="preserve"> procedente decretar la </w:t>
      </w:r>
      <w:r>
        <w:rPr>
          <w:b/>
          <w:bCs/>
        </w:rPr>
        <w:t xml:space="preserve">nulidad total </w:t>
      </w:r>
      <w:r>
        <w:t>de la resolución negativa ficta impugnada, con fundamento en lo dispuesto por el artículo 300 fracción II del Código de Procedimiento y Justicia Administrativa para el Estado y los Municipios de Guanajuato, en relación con el numeral 302, fracción II, del mismo ordenamiento. ---------------------------------</w:t>
      </w:r>
    </w:p>
    <w:p w14:paraId="38052387" w14:textId="77777777" w:rsidR="001C3BD4" w:rsidRDefault="001C3BD4" w:rsidP="00D81F4B">
      <w:pPr>
        <w:pStyle w:val="SENTENCIAS"/>
        <w:rPr>
          <w:sz w:val="22"/>
          <w:szCs w:val="22"/>
        </w:rPr>
      </w:pPr>
    </w:p>
    <w:p w14:paraId="20F7ECBE" w14:textId="77777777" w:rsidR="001C3BD4" w:rsidRDefault="001C3BD4" w:rsidP="001C3BD4">
      <w:pPr>
        <w:pStyle w:val="SENTENCIAS"/>
        <w:rPr>
          <w:rStyle w:val="RESOLUCIONESCar"/>
        </w:rPr>
      </w:pPr>
      <w:r w:rsidRPr="00F07CB2">
        <w:rPr>
          <w:b/>
          <w:bCs/>
        </w:rPr>
        <w:t>QUINTO.</w:t>
      </w:r>
      <w:r>
        <w:rPr>
          <w:b/>
          <w:bCs/>
          <w:sz w:val="28"/>
          <w:szCs w:val="28"/>
        </w:rPr>
        <w:t xml:space="preserve"> </w:t>
      </w:r>
      <w:r>
        <w:rPr>
          <w:rStyle w:val="RESOLUCIONESCar"/>
        </w:rPr>
        <w:t>Respecto de las pretensiones solicitadas por el actor, al consistir la misma en solicitar la nulidad de la resolución que le fue desfavorable, la misma se colma de acuerdo al Considerando que antecede. ---</w:t>
      </w:r>
    </w:p>
    <w:p w14:paraId="624202A6" w14:textId="77777777" w:rsidR="001C3BD4" w:rsidRDefault="001C3BD4" w:rsidP="001C3BD4">
      <w:pPr>
        <w:pStyle w:val="SENTENCIAS"/>
        <w:rPr>
          <w:rStyle w:val="RESOLUCIONESCar"/>
        </w:rPr>
      </w:pPr>
    </w:p>
    <w:p w14:paraId="196C7B0A" w14:textId="77777777" w:rsidR="001C3BD4" w:rsidRDefault="001C3BD4" w:rsidP="001C3BD4">
      <w:pPr>
        <w:pStyle w:val="SENTENCIAS"/>
        <w:rPr>
          <w:rStyle w:val="RESOLUCIONESCar"/>
        </w:rPr>
      </w:pPr>
      <w:r>
        <w:rPr>
          <w:rStyle w:val="RESOLUCIONESCar"/>
        </w:rPr>
        <w:t xml:space="preserve">Así mismo, el actor, también solicita el reconocimiento del derecho que a su favor instituyen normas jurídicas de distintas </w:t>
      </w:r>
      <w:r w:rsidRPr="004B45CF">
        <w:rPr>
          <w:rStyle w:val="RESOLUCIONESCar"/>
        </w:rPr>
        <w:t>jerarquía</w:t>
      </w:r>
      <w:r>
        <w:rPr>
          <w:rStyle w:val="RESOLUCIONESCar"/>
        </w:rPr>
        <w:t>s, así como la condena a la autoridad demandada</w:t>
      </w:r>
      <w:r w:rsidRPr="004B45CF">
        <w:rPr>
          <w:rStyle w:val="RESOLUCIONESCar"/>
        </w:rPr>
        <w:t xml:space="preserve"> al pleno restablecimiento de sus derechos violentados</w:t>
      </w:r>
      <w:r>
        <w:rPr>
          <w:rStyle w:val="RESOLUCIONESCar"/>
        </w:rPr>
        <w:t xml:space="preserve"> y que quedarán fijados a lo largo del proceso</w:t>
      </w:r>
      <w:r w:rsidRPr="004B45CF">
        <w:rPr>
          <w:rStyle w:val="RESOLUCIONESCar"/>
        </w:rPr>
        <w:t xml:space="preserve">. </w:t>
      </w:r>
      <w:r>
        <w:rPr>
          <w:rStyle w:val="RESOLUCIONESCar"/>
        </w:rPr>
        <w:t>----------------------------</w:t>
      </w:r>
    </w:p>
    <w:p w14:paraId="71B8F536" w14:textId="77777777" w:rsidR="001C3BD4" w:rsidRPr="004B45CF" w:rsidRDefault="001C3BD4" w:rsidP="001C3BD4">
      <w:pPr>
        <w:pStyle w:val="SENTENCIAS"/>
        <w:rPr>
          <w:rStyle w:val="RESOLUCIONESCar"/>
        </w:rPr>
      </w:pPr>
    </w:p>
    <w:p w14:paraId="44C972A4" w14:textId="7C4EDB21" w:rsidR="00C42B45" w:rsidRDefault="00C42B45" w:rsidP="00C42B45">
      <w:pPr>
        <w:pStyle w:val="SENTENCIAS"/>
        <w:rPr>
          <w:rStyle w:val="RESOLUCIONESCar"/>
        </w:rPr>
      </w:pPr>
      <w:r>
        <w:rPr>
          <w:rStyle w:val="RESOLUCIONESCar"/>
        </w:rPr>
        <w:t>En ese sentido,</w:t>
      </w:r>
      <w:r w:rsidRPr="00F97C72">
        <w:rPr>
          <w:rStyle w:val="RESOLUCIONESCar"/>
        </w:rPr>
        <w:t xml:space="preserve"> este órgano jurisdiccional</w:t>
      </w:r>
      <w:r>
        <w:rPr>
          <w:rStyle w:val="RESOLUCIONESCar"/>
        </w:rPr>
        <w:t>,</w:t>
      </w:r>
      <w:r w:rsidRPr="00F97C72">
        <w:rPr>
          <w:rStyle w:val="RESOLUCIONESCar"/>
        </w:rPr>
        <w:t xml:space="preserve"> determina que como en el proceso la autoridad demandada no </w:t>
      </w:r>
      <w:r>
        <w:rPr>
          <w:rStyle w:val="RESOLUCIONESCar"/>
        </w:rPr>
        <w:t xml:space="preserve">contestó de manera fundada y motivada los cuestionamientos realizados por el justiciable, </w:t>
      </w:r>
      <w:r w:rsidRPr="00F97C72">
        <w:rPr>
          <w:rStyle w:val="RESOLUCIONESCar"/>
        </w:rPr>
        <w:t xml:space="preserve">lo procedente es reconocer al actor </w:t>
      </w:r>
      <w:r w:rsidRPr="004B45CF">
        <w:rPr>
          <w:rStyle w:val="RESOLUCIONESCar"/>
        </w:rPr>
        <w:t>el derecho a que el Sistema de Agua Potable y Alcantarillado de León</w:t>
      </w:r>
      <w:r>
        <w:rPr>
          <w:rStyle w:val="RESOLUCIONESCar"/>
        </w:rPr>
        <w:t>, dentro de sus facultades, atienda y</w:t>
      </w:r>
      <w:r w:rsidRPr="004B45CF">
        <w:rPr>
          <w:rStyle w:val="RESOLUCIONESCar"/>
        </w:rPr>
        <w:t xml:space="preserve"> se pronuncie expresamente sobre la</w:t>
      </w:r>
      <w:r>
        <w:rPr>
          <w:rStyle w:val="RESOLUCIONESCar"/>
        </w:rPr>
        <w:t xml:space="preserve"> petición por él formulada en su escrito, recibido en ese organismo descentralizado en fecha 29 veintinueve de noviembre del año 2015 dos mil quince; lo anterior, considerando que dicha solicitud fue formulada a dicha entidad, por lo que, atendiendo a su objeto, funciones, facultades y atribuciones, debe ser contestada, ya que est</w:t>
      </w:r>
      <w:r w:rsidRPr="005D0605">
        <w:rPr>
          <w:rStyle w:val="RESOLUCIONESCar"/>
        </w:rPr>
        <w:t>a</w:t>
      </w:r>
      <w:r>
        <w:rPr>
          <w:rStyle w:val="RESOLUCIONESCar"/>
        </w:rPr>
        <w:t xml:space="preserve"> Juzgadora no puede sustituirla, es decir, no puede dar respuesta sobre la petición del actor, y solo puede cumplir con ello la demandada. Lo anterior, considerando además que en el sumario no se tiene elementos para que esta Juzgadora pueda pronunciarse sobre lo peticionado por el actor. --------------------------------------------------------------</w:t>
      </w:r>
    </w:p>
    <w:p w14:paraId="78398AEE" w14:textId="77777777" w:rsidR="00C42B45" w:rsidRDefault="00C42B45" w:rsidP="00C42B45">
      <w:pPr>
        <w:pStyle w:val="SENTENCIAS"/>
        <w:rPr>
          <w:rStyle w:val="RESOLUCIONESCar"/>
        </w:rPr>
      </w:pPr>
    </w:p>
    <w:p w14:paraId="758A49B8" w14:textId="77777777" w:rsidR="001C3BD4" w:rsidRPr="00D7433A" w:rsidRDefault="001C3BD4" w:rsidP="001C3BD4">
      <w:pPr>
        <w:pStyle w:val="SENTENCIAS"/>
        <w:rPr>
          <w:rStyle w:val="RESOLUCIONESCar"/>
        </w:rPr>
      </w:pPr>
      <w:r w:rsidRPr="00D7433A">
        <w:rPr>
          <w:rStyle w:val="RESOLUCIONESCar"/>
        </w:rPr>
        <w:t xml:space="preserve">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14:paraId="553B1C8A" w14:textId="77777777" w:rsidR="001C3BD4" w:rsidRDefault="001C3BD4" w:rsidP="001C3BD4">
      <w:pPr>
        <w:pStyle w:val="SENTENCIAS"/>
        <w:rPr>
          <w:rStyle w:val="RESOLUCIONESCar"/>
        </w:rPr>
      </w:pPr>
    </w:p>
    <w:p w14:paraId="57C2CE58" w14:textId="77777777" w:rsidR="001C3BD4" w:rsidRDefault="001C3BD4" w:rsidP="001C3BD4">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p>
    <w:p w14:paraId="6772FB9B" w14:textId="77777777" w:rsidR="001C3BD4" w:rsidRDefault="001C3BD4" w:rsidP="001C3BD4">
      <w:pPr>
        <w:pStyle w:val="RESOLUCIONES"/>
      </w:pPr>
    </w:p>
    <w:p w14:paraId="412B49E4" w14:textId="77777777" w:rsidR="001C3BD4" w:rsidRDefault="001C3BD4" w:rsidP="001C3BD4">
      <w:pPr>
        <w:spacing w:line="360" w:lineRule="auto"/>
        <w:jc w:val="both"/>
        <w:rPr>
          <w:rFonts w:ascii="Century" w:hAnsi="Century" w:cs="Calibri"/>
          <w:iCs/>
        </w:rPr>
      </w:pPr>
    </w:p>
    <w:p w14:paraId="34BE8ED7" w14:textId="77777777" w:rsidR="001C3BD4" w:rsidRDefault="001C3BD4" w:rsidP="001C3BD4">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0D7A8DDF" w14:textId="77777777" w:rsidR="001C3BD4" w:rsidRPr="007D0C4C" w:rsidRDefault="001C3BD4" w:rsidP="001C3BD4">
      <w:pPr>
        <w:pStyle w:val="Textoindependiente"/>
        <w:jc w:val="center"/>
        <w:rPr>
          <w:rFonts w:ascii="Century" w:hAnsi="Century" w:cs="Calibri"/>
          <w:iCs/>
        </w:rPr>
      </w:pPr>
    </w:p>
    <w:p w14:paraId="31A16D98" w14:textId="77777777" w:rsidR="001C3BD4" w:rsidRPr="007D0C4C" w:rsidRDefault="001C3BD4" w:rsidP="001C3BD4">
      <w:pPr>
        <w:pStyle w:val="Textoindependiente"/>
        <w:rPr>
          <w:rFonts w:ascii="Century" w:hAnsi="Century" w:cs="Calibri"/>
        </w:rPr>
      </w:pPr>
    </w:p>
    <w:p w14:paraId="18F621EF" w14:textId="77777777" w:rsidR="001C3BD4" w:rsidRPr="007D0C4C" w:rsidRDefault="001C3BD4" w:rsidP="001C3BD4">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35808CC4" w14:textId="77777777" w:rsidR="001C3BD4" w:rsidRPr="007D0C4C" w:rsidRDefault="001C3BD4" w:rsidP="001C3BD4">
      <w:pPr>
        <w:pStyle w:val="Textoindependiente"/>
        <w:spacing w:line="360" w:lineRule="auto"/>
        <w:ind w:firstLine="709"/>
        <w:rPr>
          <w:rFonts w:ascii="Century" w:hAnsi="Century" w:cs="Calibri"/>
        </w:rPr>
      </w:pPr>
    </w:p>
    <w:p w14:paraId="1FA504DC" w14:textId="77777777" w:rsidR="001C3BD4" w:rsidRDefault="001C3BD4" w:rsidP="001C3BD4">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14:paraId="18B8349B" w14:textId="77777777" w:rsidR="001C3BD4" w:rsidRDefault="001C3BD4" w:rsidP="001C3BD4">
      <w:pPr>
        <w:pStyle w:val="Textoindependiente"/>
        <w:spacing w:line="360" w:lineRule="auto"/>
        <w:ind w:firstLine="709"/>
        <w:rPr>
          <w:rFonts w:ascii="Century" w:hAnsi="Century" w:cs="Calibri"/>
        </w:rPr>
      </w:pPr>
    </w:p>
    <w:p w14:paraId="6DC6D920" w14:textId="6E0C93FA" w:rsidR="001C3BD4" w:rsidRPr="007D0C4C" w:rsidRDefault="001C3BD4" w:rsidP="001C3BD4">
      <w:pPr>
        <w:spacing w:line="360" w:lineRule="auto"/>
        <w:ind w:firstLine="709"/>
        <w:jc w:val="both"/>
        <w:rPr>
          <w:rFonts w:ascii="Century" w:hAnsi="Century" w:cs="Calibri"/>
        </w:rPr>
      </w:pPr>
      <w:r w:rsidRPr="007D0C4C">
        <w:rPr>
          <w:rFonts w:ascii="Century" w:hAnsi="Century" w:cs="Calibri"/>
          <w:b/>
          <w:bCs/>
          <w:iCs/>
        </w:rPr>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sidRPr="00007E77">
        <w:rPr>
          <w:rFonts w:ascii="Century" w:hAnsi="Century" w:cs="Calibri"/>
        </w:rPr>
        <w:t>Cuarto</w:t>
      </w:r>
      <w:r w:rsidRPr="007D0C4C">
        <w:rPr>
          <w:rFonts w:ascii="Century" w:hAnsi="Century" w:cs="Calibri"/>
        </w:rPr>
        <w:t xml:space="preserve"> de esta sentencia. </w:t>
      </w:r>
      <w:r>
        <w:rPr>
          <w:rFonts w:ascii="Century" w:hAnsi="Century" w:cs="Calibri"/>
        </w:rPr>
        <w:t>-----------------------------------------------------------------------</w:t>
      </w:r>
    </w:p>
    <w:p w14:paraId="00849106" w14:textId="77777777" w:rsidR="001C3BD4" w:rsidRPr="007D0C4C" w:rsidRDefault="001C3BD4" w:rsidP="001C3BD4">
      <w:pPr>
        <w:pStyle w:val="Textoindependiente"/>
        <w:rPr>
          <w:rFonts w:ascii="Century" w:hAnsi="Century" w:cs="Calibri"/>
          <w:b/>
          <w:bCs/>
          <w:iCs/>
          <w:lang w:val="es-ES"/>
        </w:rPr>
      </w:pPr>
    </w:p>
    <w:p w14:paraId="78BC31F9" w14:textId="77777777" w:rsidR="001C3BD4" w:rsidRPr="00D4307D" w:rsidRDefault="001C3BD4" w:rsidP="001C3BD4">
      <w:pPr>
        <w:pStyle w:val="RESOLUCIONES"/>
      </w:pPr>
      <w:r>
        <w:rPr>
          <w:b/>
        </w:rPr>
        <w:t>QUINTO</w:t>
      </w:r>
      <w:r w:rsidRPr="007D0C4C">
        <w:rPr>
          <w:b/>
        </w:rPr>
        <w:t xml:space="preserve">. </w:t>
      </w:r>
      <w:r w:rsidRPr="00FE2CBB">
        <w:t>Se</w:t>
      </w:r>
      <w:r w:rsidRPr="00145722">
        <w:rPr>
          <w:b/>
        </w:rPr>
        <w:t xml:space="preserve"> reconoce al actor el derecho </w:t>
      </w:r>
      <w:r w:rsidRPr="00007E77">
        <w:rPr>
          <w:rFonts w:cs="Arial"/>
        </w:rPr>
        <w:t>a que la autoridad demandada se pronuncie expresamente sobre la petición que le formuló, según lo expresado en el Considerando Quinto de este fallo.</w:t>
      </w:r>
      <w:r>
        <w:t xml:space="preserve"> ----------------------------------------------------</w:t>
      </w:r>
    </w:p>
    <w:p w14:paraId="66D61065" w14:textId="77777777" w:rsidR="001C3BD4" w:rsidRPr="007D0C4C" w:rsidRDefault="001C3BD4" w:rsidP="001C3BD4">
      <w:pPr>
        <w:pStyle w:val="Textoindependiente"/>
        <w:spacing w:line="360" w:lineRule="auto"/>
        <w:ind w:firstLine="709"/>
        <w:rPr>
          <w:rFonts w:ascii="Century" w:hAnsi="Century" w:cs="Calibri"/>
          <w:b/>
        </w:rPr>
      </w:pPr>
    </w:p>
    <w:p w14:paraId="3D3FF07F" w14:textId="77777777" w:rsidR="001C3BD4" w:rsidRPr="007D0C4C" w:rsidRDefault="001C3BD4" w:rsidP="001C3BD4">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0C6B172D" w14:textId="77777777" w:rsidR="001C3BD4" w:rsidRDefault="001C3BD4" w:rsidP="001C3BD4">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364DB97" w14:textId="77777777" w:rsidR="001C3BD4" w:rsidRDefault="001C3BD4" w:rsidP="001C3BD4">
      <w:pPr>
        <w:pStyle w:val="Textoindependiente"/>
        <w:spacing w:line="360" w:lineRule="auto"/>
        <w:rPr>
          <w:rFonts w:ascii="Century" w:hAnsi="Century" w:cs="Calibri"/>
        </w:rPr>
      </w:pPr>
    </w:p>
    <w:p w14:paraId="4F48D2D9" w14:textId="77777777" w:rsidR="001C3BD4" w:rsidRDefault="001C3BD4" w:rsidP="001C3BD4">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37CDA201" w14:textId="77777777" w:rsidR="001C3BD4" w:rsidRDefault="001C3BD4" w:rsidP="001C3BD4">
      <w:pPr>
        <w:tabs>
          <w:tab w:val="left" w:pos="1935"/>
        </w:tabs>
        <w:spacing w:line="360" w:lineRule="auto"/>
        <w:jc w:val="both"/>
        <w:rPr>
          <w:rFonts w:ascii="Century" w:hAnsi="Century" w:cs="Calibri"/>
        </w:rPr>
      </w:pPr>
    </w:p>
    <w:p w14:paraId="66CCCBAA" w14:textId="77777777" w:rsidR="001C3BD4" w:rsidRDefault="001C3BD4" w:rsidP="001C3BD4">
      <w:pPr>
        <w:pStyle w:val="SENTENCIAS"/>
        <w:rPr>
          <w:lang w:eastAsia="en-US"/>
        </w:rPr>
      </w:pPr>
    </w:p>
    <w:sectPr w:rsidR="001C3BD4"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B00D1" w14:textId="77777777" w:rsidR="00402598" w:rsidRDefault="00402598">
      <w:r>
        <w:separator/>
      </w:r>
    </w:p>
  </w:endnote>
  <w:endnote w:type="continuationSeparator" w:id="0">
    <w:p w14:paraId="16F9EDD3" w14:textId="77777777" w:rsidR="00402598" w:rsidRDefault="00402598">
      <w:r>
        <w:continuationSeparator/>
      </w:r>
    </w:p>
  </w:endnote>
  <w:endnote w:type="continuationNotice" w:id="1">
    <w:p w14:paraId="7218254D" w14:textId="77777777" w:rsidR="00402598" w:rsidRDefault="00402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2EFF8E8"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0259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02598">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096C1" w14:textId="77777777" w:rsidR="00402598" w:rsidRDefault="00402598">
      <w:r>
        <w:separator/>
      </w:r>
    </w:p>
  </w:footnote>
  <w:footnote w:type="continuationSeparator" w:id="0">
    <w:p w14:paraId="0A38AE20" w14:textId="77777777" w:rsidR="00402598" w:rsidRDefault="00402598">
      <w:r>
        <w:continuationSeparator/>
      </w:r>
    </w:p>
  </w:footnote>
  <w:footnote w:type="continuationNotice" w:id="1">
    <w:p w14:paraId="3839EF44" w14:textId="77777777" w:rsidR="00402598" w:rsidRDefault="0040259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4BFD6966" w:rsidR="00A24AFC" w:rsidRDefault="00FB2C12" w:rsidP="007F7AC8">
    <w:pPr>
      <w:pStyle w:val="Encabezado"/>
      <w:jc w:val="right"/>
    </w:pPr>
    <w:r>
      <w:rPr>
        <w:color w:val="7F7F7F" w:themeColor="text1" w:themeTint="80"/>
      </w:rPr>
      <w:t>Expediente Número 1</w:t>
    </w:r>
    <w:r w:rsidR="00BD370C">
      <w:rPr>
        <w:color w:val="7F7F7F" w:themeColor="text1" w:themeTint="80"/>
      </w:rPr>
      <w:t>0</w:t>
    </w:r>
    <w:r w:rsidR="0084073B">
      <w:rPr>
        <w:color w:val="7F7F7F" w:themeColor="text1" w:themeTint="80"/>
      </w:rPr>
      <w:t>46</w:t>
    </w:r>
    <w:r>
      <w:rPr>
        <w:color w:val="7F7F7F" w:themeColor="text1" w:themeTint="80"/>
      </w:rPr>
      <w:t>/201</w:t>
    </w:r>
    <w:r w:rsidR="00BD370C">
      <w:rPr>
        <w:color w:val="7F7F7F" w:themeColor="text1" w:themeTint="80"/>
      </w:rPr>
      <w:t>6</w:t>
    </w:r>
    <w:r w:rsidR="00A24AF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7D81C77"/>
    <w:multiLevelType w:val="hybridMultilevel"/>
    <w:tmpl w:val="5F98E0E0"/>
    <w:lvl w:ilvl="0" w:tplc="BA5C09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73B5986"/>
    <w:multiLevelType w:val="multilevel"/>
    <w:tmpl w:val="5B8C9EB6"/>
    <w:numStyleLink w:val="Estilo2"/>
  </w:abstractNum>
  <w:abstractNum w:abstractNumId="31" w15:restartNumberingAfterBreak="0">
    <w:nsid w:val="4EDB5A62"/>
    <w:multiLevelType w:val="hybridMultilevel"/>
    <w:tmpl w:val="94143602"/>
    <w:lvl w:ilvl="0" w:tplc="1F8A72E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3"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1"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8"/>
  </w:num>
  <w:num w:numId="2">
    <w:abstractNumId w:val="43"/>
  </w:num>
  <w:num w:numId="3">
    <w:abstractNumId w:val="23"/>
  </w:num>
  <w:num w:numId="4">
    <w:abstractNumId w:val="5"/>
  </w:num>
  <w:num w:numId="5">
    <w:abstractNumId w:val="16"/>
  </w:num>
  <w:num w:numId="6">
    <w:abstractNumId w:val="24"/>
  </w:num>
  <w:num w:numId="7">
    <w:abstractNumId w:val="21"/>
  </w:num>
  <w:num w:numId="8">
    <w:abstractNumId w:val="13"/>
  </w:num>
  <w:num w:numId="9">
    <w:abstractNumId w:val="19"/>
  </w:num>
  <w:num w:numId="10">
    <w:abstractNumId w:val="1"/>
  </w:num>
  <w:num w:numId="11">
    <w:abstractNumId w:val="27"/>
  </w:num>
  <w:num w:numId="12">
    <w:abstractNumId w:val="7"/>
  </w:num>
  <w:num w:numId="13">
    <w:abstractNumId w:val="12"/>
  </w:num>
  <w:num w:numId="14">
    <w:abstractNumId w:val="32"/>
  </w:num>
  <w:num w:numId="15">
    <w:abstractNumId w:val="20"/>
  </w:num>
  <w:num w:numId="16">
    <w:abstractNumId w:val="35"/>
  </w:num>
  <w:num w:numId="17">
    <w:abstractNumId w:val="10"/>
  </w:num>
  <w:num w:numId="18">
    <w:abstractNumId w:val="42"/>
  </w:num>
  <w:num w:numId="19">
    <w:abstractNumId w:val="18"/>
  </w:num>
  <w:num w:numId="20">
    <w:abstractNumId w:val="4"/>
  </w:num>
  <w:num w:numId="21">
    <w:abstractNumId w:val="30"/>
  </w:num>
  <w:num w:numId="22">
    <w:abstractNumId w:val="15"/>
  </w:num>
  <w:num w:numId="23">
    <w:abstractNumId w:val="39"/>
  </w:num>
  <w:num w:numId="24">
    <w:abstractNumId w:val="26"/>
  </w:num>
  <w:num w:numId="25">
    <w:abstractNumId w:val="45"/>
  </w:num>
  <w:num w:numId="26">
    <w:abstractNumId w:val="22"/>
  </w:num>
  <w:num w:numId="27">
    <w:abstractNumId w:val="33"/>
  </w:num>
  <w:num w:numId="28">
    <w:abstractNumId w:val="46"/>
  </w:num>
  <w:num w:numId="29">
    <w:abstractNumId w:val="38"/>
  </w:num>
  <w:num w:numId="30">
    <w:abstractNumId w:val="34"/>
  </w:num>
  <w:num w:numId="31">
    <w:abstractNumId w:val="44"/>
  </w:num>
  <w:num w:numId="32">
    <w:abstractNumId w:val="47"/>
  </w:num>
  <w:num w:numId="33">
    <w:abstractNumId w:val="17"/>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0"/>
  </w:num>
  <w:num w:numId="37">
    <w:abstractNumId w:val="40"/>
  </w:num>
  <w:num w:numId="38">
    <w:abstractNumId w:val="3"/>
  </w:num>
  <w:num w:numId="39">
    <w:abstractNumId w:val="11"/>
  </w:num>
  <w:num w:numId="40">
    <w:abstractNumId w:val="28"/>
  </w:num>
  <w:num w:numId="41">
    <w:abstractNumId w:val="37"/>
  </w:num>
  <w:num w:numId="42">
    <w:abstractNumId w:val="29"/>
  </w:num>
  <w:num w:numId="43">
    <w:abstractNumId w:val="36"/>
  </w:num>
  <w:num w:numId="44">
    <w:abstractNumId w:val="6"/>
  </w:num>
  <w:num w:numId="45">
    <w:abstractNumId w:val="41"/>
  </w:num>
  <w:num w:numId="46">
    <w:abstractNumId w:val="9"/>
  </w:num>
  <w:num w:numId="47">
    <w:abstractNumId w:val="14"/>
  </w:num>
  <w:num w:numId="48">
    <w:abstractNumId w:val="3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40C23"/>
    <w:rsid w:val="00040F28"/>
    <w:rsid w:val="00043142"/>
    <w:rsid w:val="000464F3"/>
    <w:rsid w:val="00046E16"/>
    <w:rsid w:val="000470E8"/>
    <w:rsid w:val="00055BA8"/>
    <w:rsid w:val="000562E9"/>
    <w:rsid w:val="00060865"/>
    <w:rsid w:val="00062BF4"/>
    <w:rsid w:val="000651E8"/>
    <w:rsid w:val="00067C74"/>
    <w:rsid w:val="000702CB"/>
    <w:rsid w:val="00070FE7"/>
    <w:rsid w:val="0007323E"/>
    <w:rsid w:val="00074127"/>
    <w:rsid w:val="0007417F"/>
    <w:rsid w:val="00075965"/>
    <w:rsid w:val="000774D1"/>
    <w:rsid w:val="000807F2"/>
    <w:rsid w:val="00081D25"/>
    <w:rsid w:val="000825C4"/>
    <w:rsid w:val="00082C87"/>
    <w:rsid w:val="000853EE"/>
    <w:rsid w:val="000926C2"/>
    <w:rsid w:val="000A0507"/>
    <w:rsid w:val="000A1FB8"/>
    <w:rsid w:val="000A5977"/>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06FE"/>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2897"/>
    <w:rsid w:val="00124532"/>
    <w:rsid w:val="001251EE"/>
    <w:rsid w:val="0012666F"/>
    <w:rsid w:val="00130106"/>
    <w:rsid w:val="00133FA6"/>
    <w:rsid w:val="001350F2"/>
    <w:rsid w:val="00136372"/>
    <w:rsid w:val="001539CA"/>
    <w:rsid w:val="00153A09"/>
    <w:rsid w:val="00155F67"/>
    <w:rsid w:val="00156614"/>
    <w:rsid w:val="00157F27"/>
    <w:rsid w:val="0016048B"/>
    <w:rsid w:val="00166498"/>
    <w:rsid w:val="00167954"/>
    <w:rsid w:val="00170DC3"/>
    <w:rsid w:val="00173993"/>
    <w:rsid w:val="0018012D"/>
    <w:rsid w:val="00180590"/>
    <w:rsid w:val="0018182C"/>
    <w:rsid w:val="0018778E"/>
    <w:rsid w:val="001906EA"/>
    <w:rsid w:val="001909E8"/>
    <w:rsid w:val="00191F48"/>
    <w:rsid w:val="00197C8D"/>
    <w:rsid w:val="001A0BFE"/>
    <w:rsid w:val="001A0E0F"/>
    <w:rsid w:val="001A307E"/>
    <w:rsid w:val="001A49AB"/>
    <w:rsid w:val="001A4C5C"/>
    <w:rsid w:val="001A4DFA"/>
    <w:rsid w:val="001A4FCE"/>
    <w:rsid w:val="001A763F"/>
    <w:rsid w:val="001A7EB6"/>
    <w:rsid w:val="001B046B"/>
    <w:rsid w:val="001B52F8"/>
    <w:rsid w:val="001B5853"/>
    <w:rsid w:val="001B6AC3"/>
    <w:rsid w:val="001C10D1"/>
    <w:rsid w:val="001C137F"/>
    <w:rsid w:val="001C14D1"/>
    <w:rsid w:val="001C246B"/>
    <w:rsid w:val="001C2D96"/>
    <w:rsid w:val="001C37C8"/>
    <w:rsid w:val="001C3BD4"/>
    <w:rsid w:val="001C3FCB"/>
    <w:rsid w:val="001C53E0"/>
    <w:rsid w:val="001C66F0"/>
    <w:rsid w:val="001D0AFA"/>
    <w:rsid w:val="001D1AD8"/>
    <w:rsid w:val="001D51E5"/>
    <w:rsid w:val="001D5FAE"/>
    <w:rsid w:val="001E026E"/>
    <w:rsid w:val="001E10B3"/>
    <w:rsid w:val="001E1366"/>
    <w:rsid w:val="001E1CF6"/>
    <w:rsid w:val="001E22E3"/>
    <w:rsid w:val="001E2462"/>
    <w:rsid w:val="001E344A"/>
    <w:rsid w:val="001E394F"/>
    <w:rsid w:val="001E41F7"/>
    <w:rsid w:val="001E53D5"/>
    <w:rsid w:val="001E5859"/>
    <w:rsid w:val="001E5CF3"/>
    <w:rsid w:val="001E764A"/>
    <w:rsid w:val="001E7A4A"/>
    <w:rsid w:val="001F097C"/>
    <w:rsid w:val="001F3605"/>
    <w:rsid w:val="001F7047"/>
    <w:rsid w:val="00201205"/>
    <w:rsid w:val="00202C35"/>
    <w:rsid w:val="00203E56"/>
    <w:rsid w:val="00204008"/>
    <w:rsid w:val="00204281"/>
    <w:rsid w:val="00204C50"/>
    <w:rsid w:val="00205ED4"/>
    <w:rsid w:val="00207CC5"/>
    <w:rsid w:val="00211C51"/>
    <w:rsid w:val="00212360"/>
    <w:rsid w:val="00212540"/>
    <w:rsid w:val="002125DC"/>
    <w:rsid w:val="00213769"/>
    <w:rsid w:val="0021540B"/>
    <w:rsid w:val="00217D2E"/>
    <w:rsid w:val="002225EB"/>
    <w:rsid w:val="00234ACF"/>
    <w:rsid w:val="0023710F"/>
    <w:rsid w:val="002405CE"/>
    <w:rsid w:val="00240D3C"/>
    <w:rsid w:val="0024377E"/>
    <w:rsid w:val="00246949"/>
    <w:rsid w:val="00250AC2"/>
    <w:rsid w:val="0025224F"/>
    <w:rsid w:val="002525D2"/>
    <w:rsid w:val="00253486"/>
    <w:rsid w:val="00255B49"/>
    <w:rsid w:val="00255BEC"/>
    <w:rsid w:val="00257BA4"/>
    <w:rsid w:val="00262974"/>
    <w:rsid w:val="00263A2B"/>
    <w:rsid w:val="00264EEA"/>
    <w:rsid w:val="00266B1D"/>
    <w:rsid w:val="00267C3F"/>
    <w:rsid w:val="002759FE"/>
    <w:rsid w:val="0027677D"/>
    <w:rsid w:val="0027757A"/>
    <w:rsid w:val="00280ED2"/>
    <w:rsid w:val="002821ED"/>
    <w:rsid w:val="00282624"/>
    <w:rsid w:val="00285905"/>
    <w:rsid w:val="0028612C"/>
    <w:rsid w:val="00291CC5"/>
    <w:rsid w:val="00293193"/>
    <w:rsid w:val="00294B2D"/>
    <w:rsid w:val="00297106"/>
    <w:rsid w:val="002A1D7D"/>
    <w:rsid w:val="002A30B6"/>
    <w:rsid w:val="002A35BB"/>
    <w:rsid w:val="002A47C0"/>
    <w:rsid w:val="002A631D"/>
    <w:rsid w:val="002A7712"/>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D5973"/>
    <w:rsid w:val="002E105E"/>
    <w:rsid w:val="002E14D4"/>
    <w:rsid w:val="002F2C0F"/>
    <w:rsid w:val="002F47B2"/>
    <w:rsid w:val="002F5B78"/>
    <w:rsid w:val="0030251D"/>
    <w:rsid w:val="0030645C"/>
    <w:rsid w:val="00307D72"/>
    <w:rsid w:val="00310A40"/>
    <w:rsid w:val="00315567"/>
    <w:rsid w:val="0032074B"/>
    <w:rsid w:val="00322D42"/>
    <w:rsid w:val="00323296"/>
    <w:rsid w:val="003244CB"/>
    <w:rsid w:val="00324DF7"/>
    <w:rsid w:val="003275CF"/>
    <w:rsid w:val="003312E0"/>
    <w:rsid w:val="00331A25"/>
    <w:rsid w:val="00336B61"/>
    <w:rsid w:val="00342C0A"/>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9086F"/>
    <w:rsid w:val="003926EC"/>
    <w:rsid w:val="00393E4F"/>
    <w:rsid w:val="0039574F"/>
    <w:rsid w:val="0039643C"/>
    <w:rsid w:val="00397387"/>
    <w:rsid w:val="003A0E24"/>
    <w:rsid w:val="003A10AE"/>
    <w:rsid w:val="003A14FD"/>
    <w:rsid w:val="003A4A70"/>
    <w:rsid w:val="003B0955"/>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400711"/>
    <w:rsid w:val="00402598"/>
    <w:rsid w:val="00404A79"/>
    <w:rsid w:val="004151FC"/>
    <w:rsid w:val="0041592A"/>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6F90"/>
    <w:rsid w:val="00467876"/>
    <w:rsid w:val="0047283F"/>
    <w:rsid w:val="004772E0"/>
    <w:rsid w:val="004773D2"/>
    <w:rsid w:val="00481EB2"/>
    <w:rsid w:val="00484865"/>
    <w:rsid w:val="004851AF"/>
    <w:rsid w:val="00485915"/>
    <w:rsid w:val="004872D7"/>
    <w:rsid w:val="0049390A"/>
    <w:rsid w:val="004A3B7B"/>
    <w:rsid w:val="004A4F18"/>
    <w:rsid w:val="004B2BF4"/>
    <w:rsid w:val="004B5DDB"/>
    <w:rsid w:val="004B7DF4"/>
    <w:rsid w:val="004C0024"/>
    <w:rsid w:val="004C2732"/>
    <w:rsid w:val="004C45C1"/>
    <w:rsid w:val="004C700B"/>
    <w:rsid w:val="004C7223"/>
    <w:rsid w:val="004C73FF"/>
    <w:rsid w:val="004D07A0"/>
    <w:rsid w:val="004D3429"/>
    <w:rsid w:val="004D365E"/>
    <w:rsid w:val="004D4DEC"/>
    <w:rsid w:val="004D51EB"/>
    <w:rsid w:val="004E110C"/>
    <w:rsid w:val="004E3EB0"/>
    <w:rsid w:val="004E41B5"/>
    <w:rsid w:val="004E420D"/>
    <w:rsid w:val="004E46EE"/>
    <w:rsid w:val="004E5D93"/>
    <w:rsid w:val="004E6F5C"/>
    <w:rsid w:val="004F04FE"/>
    <w:rsid w:val="004F1C9D"/>
    <w:rsid w:val="00500910"/>
    <w:rsid w:val="005009F2"/>
    <w:rsid w:val="0050153B"/>
    <w:rsid w:val="00507095"/>
    <w:rsid w:val="00514956"/>
    <w:rsid w:val="00515290"/>
    <w:rsid w:val="00515410"/>
    <w:rsid w:val="00516887"/>
    <w:rsid w:val="00520034"/>
    <w:rsid w:val="00520908"/>
    <w:rsid w:val="00520FF0"/>
    <w:rsid w:val="00521363"/>
    <w:rsid w:val="0053007F"/>
    <w:rsid w:val="005308FA"/>
    <w:rsid w:val="005320EC"/>
    <w:rsid w:val="0053659A"/>
    <w:rsid w:val="00536A6C"/>
    <w:rsid w:val="00541A5B"/>
    <w:rsid w:val="00541BD5"/>
    <w:rsid w:val="00541EE8"/>
    <w:rsid w:val="005421F7"/>
    <w:rsid w:val="00545A3A"/>
    <w:rsid w:val="00545B77"/>
    <w:rsid w:val="00545FE9"/>
    <w:rsid w:val="0054718D"/>
    <w:rsid w:val="00550ED4"/>
    <w:rsid w:val="00555A5D"/>
    <w:rsid w:val="00557AB0"/>
    <w:rsid w:val="00560B11"/>
    <w:rsid w:val="005611BF"/>
    <w:rsid w:val="00561CB4"/>
    <w:rsid w:val="00563315"/>
    <w:rsid w:val="005648B4"/>
    <w:rsid w:val="00564B63"/>
    <w:rsid w:val="00565343"/>
    <w:rsid w:val="00571DC9"/>
    <w:rsid w:val="005750E1"/>
    <w:rsid w:val="0057564C"/>
    <w:rsid w:val="005756A4"/>
    <w:rsid w:val="00576A9D"/>
    <w:rsid w:val="00577025"/>
    <w:rsid w:val="00577ACA"/>
    <w:rsid w:val="00577D84"/>
    <w:rsid w:val="00580200"/>
    <w:rsid w:val="00583370"/>
    <w:rsid w:val="0059075C"/>
    <w:rsid w:val="00590E77"/>
    <w:rsid w:val="0059217F"/>
    <w:rsid w:val="00593413"/>
    <w:rsid w:val="00594C6F"/>
    <w:rsid w:val="005A4963"/>
    <w:rsid w:val="005A5CA3"/>
    <w:rsid w:val="005B1001"/>
    <w:rsid w:val="005B2E74"/>
    <w:rsid w:val="005B76F1"/>
    <w:rsid w:val="005C0E4C"/>
    <w:rsid w:val="005C147B"/>
    <w:rsid w:val="005C3277"/>
    <w:rsid w:val="005C5E39"/>
    <w:rsid w:val="005C6597"/>
    <w:rsid w:val="005C7F15"/>
    <w:rsid w:val="005D144F"/>
    <w:rsid w:val="005D48BA"/>
    <w:rsid w:val="005D4DE5"/>
    <w:rsid w:val="005D7BA3"/>
    <w:rsid w:val="005E46A4"/>
    <w:rsid w:val="005E7B94"/>
    <w:rsid w:val="005F443F"/>
    <w:rsid w:val="005F5BB8"/>
    <w:rsid w:val="005F785F"/>
    <w:rsid w:val="00600BAA"/>
    <w:rsid w:val="0060167E"/>
    <w:rsid w:val="00605B32"/>
    <w:rsid w:val="006063D0"/>
    <w:rsid w:val="0061011B"/>
    <w:rsid w:val="006134B7"/>
    <w:rsid w:val="00613AC2"/>
    <w:rsid w:val="00613B68"/>
    <w:rsid w:val="006221F3"/>
    <w:rsid w:val="006255AE"/>
    <w:rsid w:val="0062685F"/>
    <w:rsid w:val="00626F09"/>
    <w:rsid w:val="0063167D"/>
    <w:rsid w:val="00632DE8"/>
    <w:rsid w:val="0064368A"/>
    <w:rsid w:val="006460F6"/>
    <w:rsid w:val="00647CDC"/>
    <w:rsid w:val="00647D75"/>
    <w:rsid w:val="0065097B"/>
    <w:rsid w:val="00651C17"/>
    <w:rsid w:val="00652AE5"/>
    <w:rsid w:val="00654793"/>
    <w:rsid w:val="00656F29"/>
    <w:rsid w:val="00663338"/>
    <w:rsid w:val="0066472B"/>
    <w:rsid w:val="00666A10"/>
    <w:rsid w:val="006710CF"/>
    <w:rsid w:val="00672862"/>
    <w:rsid w:val="00673308"/>
    <w:rsid w:val="0067350A"/>
    <w:rsid w:val="00673713"/>
    <w:rsid w:val="00673DEB"/>
    <w:rsid w:val="006763AE"/>
    <w:rsid w:val="006768C3"/>
    <w:rsid w:val="00680F53"/>
    <w:rsid w:val="00684D8E"/>
    <w:rsid w:val="0068527F"/>
    <w:rsid w:val="0068685D"/>
    <w:rsid w:val="00686D3E"/>
    <w:rsid w:val="0068765F"/>
    <w:rsid w:val="006879F7"/>
    <w:rsid w:val="00693031"/>
    <w:rsid w:val="006A1F87"/>
    <w:rsid w:val="006A3A20"/>
    <w:rsid w:val="006A666D"/>
    <w:rsid w:val="006A6B23"/>
    <w:rsid w:val="006A6C6C"/>
    <w:rsid w:val="006A6D8D"/>
    <w:rsid w:val="006B3295"/>
    <w:rsid w:val="006B3E21"/>
    <w:rsid w:val="006B3ECD"/>
    <w:rsid w:val="006B78C5"/>
    <w:rsid w:val="006C2D87"/>
    <w:rsid w:val="006C3E6C"/>
    <w:rsid w:val="006C43D9"/>
    <w:rsid w:val="006C5C3F"/>
    <w:rsid w:val="006C6F7A"/>
    <w:rsid w:val="006C7A6A"/>
    <w:rsid w:val="006D1A97"/>
    <w:rsid w:val="006D51BF"/>
    <w:rsid w:val="006D5F14"/>
    <w:rsid w:val="006D6AFC"/>
    <w:rsid w:val="006E17C1"/>
    <w:rsid w:val="006E1F51"/>
    <w:rsid w:val="006E2089"/>
    <w:rsid w:val="006E2183"/>
    <w:rsid w:val="006E277C"/>
    <w:rsid w:val="006E591F"/>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16DD2"/>
    <w:rsid w:val="007218BE"/>
    <w:rsid w:val="00724CD2"/>
    <w:rsid w:val="007268E1"/>
    <w:rsid w:val="007318F4"/>
    <w:rsid w:val="00733DBB"/>
    <w:rsid w:val="0073507C"/>
    <w:rsid w:val="00736455"/>
    <w:rsid w:val="00740555"/>
    <w:rsid w:val="007428D7"/>
    <w:rsid w:val="0074536D"/>
    <w:rsid w:val="0074740B"/>
    <w:rsid w:val="00747F0A"/>
    <w:rsid w:val="007565DA"/>
    <w:rsid w:val="0075669E"/>
    <w:rsid w:val="00763654"/>
    <w:rsid w:val="00764E69"/>
    <w:rsid w:val="007666B1"/>
    <w:rsid w:val="00771A6F"/>
    <w:rsid w:val="0077302A"/>
    <w:rsid w:val="007753A4"/>
    <w:rsid w:val="00784EE2"/>
    <w:rsid w:val="007872A6"/>
    <w:rsid w:val="0078749A"/>
    <w:rsid w:val="00793DAA"/>
    <w:rsid w:val="007945E9"/>
    <w:rsid w:val="00795676"/>
    <w:rsid w:val="00795D32"/>
    <w:rsid w:val="007A25CA"/>
    <w:rsid w:val="007A26DE"/>
    <w:rsid w:val="007A5161"/>
    <w:rsid w:val="007A5D4C"/>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B7"/>
    <w:rsid w:val="007D3DD3"/>
    <w:rsid w:val="007D4547"/>
    <w:rsid w:val="007D72B9"/>
    <w:rsid w:val="007E0522"/>
    <w:rsid w:val="007E30F3"/>
    <w:rsid w:val="007E68C6"/>
    <w:rsid w:val="007F0135"/>
    <w:rsid w:val="007F0C92"/>
    <w:rsid w:val="007F347D"/>
    <w:rsid w:val="007F4180"/>
    <w:rsid w:val="007F64D3"/>
    <w:rsid w:val="007F7AC8"/>
    <w:rsid w:val="008008F7"/>
    <w:rsid w:val="00803645"/>
    <w:rsid w:val="00804F7C"/>
    <w:rsid w:val="00810271"/>
    <w:rsid w:val="00810A0B"/>
    <w:rsid w:val="00812C82"/>
    <w:rsid w:val="008137EE"/>
    <w:rsid w:val="00816A9F"/>
    <w:rsid w:val="00817710"/>
    <w:rsid w:val="00817E7E"/>
    <w:rsid w:val="00820FE7"/>
    <w:rsid w:val="008237B3"/>
    <w:rsid w:val="0082696C"/>
    <w:rsid w:val="00827606"/>
    <w:rsid w:val="0083096B"/>
    <w:rsid w:val="00831884"/>
    <w:rsid w:val="00834634"/>
    <w:rsid w:val="00836097"/>
    <w:rsid w:val="0083637A"/>
    <w:rsid w:val="008374C9"/>
    <w:rsid w:val="0084073B"/>
    <w:rsid w:val="00843DF9"/>
    <w:rsid w:val="00844560"/>
    <w:rsid w:val="008447A0"/>
    <w:rsid w:val="0084512A"/>
    <w:rsid w:val="00855E8C"/>
    <w:rsid w:val="00861325"/>
    <w:rsid w:val="0086341E"/>
    <w:rsid w:val="00864B85"/>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B6563"/>
    <w:rsid w:val="008C592A"/>
    <w:rsid w:val="008D0FC4"/>
    <w:rsid w:val="008D30B5"/>
    <w:rsid w:val="008D4CB4"/>
    <w:rsid w:val="008D53E9"/>
    <w:rsid w:val="008D5AD1"/>
    <w:rsid w:val="008D6B0E"/>
    <w:rsid w:val="008E3FFD"/>
    <w:rsid w:val="008E6BF6"/>
    <w:rsid w:val="008F0093"/>
    <w:rsid w:val="008F0906"/>
    <w:rsid w:val="008F0F17"/>
    <w:rsid w:val="008F2631"/>
    <w:rsid w:val="008F292E"/>
    <w:rsid w:val="008F3219"/>
    <w:rsid w:val="008F4FF1"/>
    <w:rsid w:val="008F7038"/>
    <w:rsid w:val="00902B39"/>
    <w:rsid w:val="00904123"/>
    <w:rsid w:val="00905825"/>
    <w:rsid w:val="009063DE"/>
    <w:rsid w:val="00907D8A"/>
    <w:rsid w:val="00912362"/>
    <w:rsid w:val="00912A71"/>
    <w:rsid w:val="00912EE4"/>
    <w:rsid w:val="0091412C"/>
    <w:rsid w:val="009217D6"/>
    <w:rsid w:val="00922F35"/>
    <w:rsid w:val="0092407D"/>
    <w:rsid w:val="00926725"/>
    <w:rsid w:val="00930F4D"/>
    <w:rsid w:val="0093634E"/>
    <w:rsid w:val="00937C4F"/>
    <w:rsid w:val="009408A5"/>
    <w:rsid w:val="00940B19"/>
    <w:rsid w:val="00940B5A"/>
    <w:rsid w:val="00943B85"/>
    <w:rsid w:val="00946409"/>
    <w:rsid w:val="00946784"/>
    <w:rsid w:val="009514E0"/>
    <w:rsid w:val="00954286"/>
    <w:rsid w:val="009564E5"/>
    <w:rsid w:val="00957F30"/>
    <w:rsid w:val="00964764"/>
    <w:rsid w:val="00967A5D"/>
    <w:rsid w:val="00971031"/>
    <w:rsid w:val="00971ED1"/>
    <w:rsid w:val="0097310A"/>
    <w:rsid w:val="0097312E"/>
    <w:rsid w:val="009739AF"/>
    <w:rsid w:val="009814CF"/>
    <w:rsid w:val="0098302F"/>
    <w:rsid w:val="00986C89"/>
    <w:rsid w:val="009912EF"/>
    <w:rsid w:val="009918DC"/>
    <w:rsid w:val="009942C5"/>
    <w:rsid w:val="00997F08"/>
    <w:rsid w:val="009A1E38"/>
    <w:rsid w:val="009B0CBC"/>
    <w:rsid w:val="009B24B9"/>
    <w:rsid w:val="009B52D4"/>
    <w:rsid w:val="009B5A81"/>
    <w:rsid w:val="009B6F31"/>
    <w:rsid w:val="009B782D"/>
    <w:rsid w:val="009B7A89"/>
    <w:rsid w:val="009C22AE"/>
    <w:rsid w:val="009C2B5A"/>
    <w:rsid w:val="009C7181"/>
    <w:rsid w:val="009C7631"/>
    <w:rsid w:val="009C7DAD"/>
    <w:rsid w:val="009D4663"/>
    <w:rsid w:val="009D5000"/>
    <w:rsid w:val="009D590B"/>
    <w:rsid w:val="009E16CA"/>
    <w:rsid w:val="009E2C64"/>
    <w:rsid w:val="009E596D"/>
    <w:rsid w:val="009E6EA0"/>
    <w:rsid w:val="009F2103"/>
    <w:rsid w:val="009F73A9"/>
    <w:rsid w:val="00A00666"/>
    <w:rsid w:val="00A00FE7"/>
    <w:rsid w:val="00A024D5"/>
    <w:rsid w:val="00A02538"/>
    <w:rsid w:val="00A032A2"/>
    <w:rsid w:val="00A035C9"/>
    <w:rsid w:val="00A03D43"/>
    <w:rsid w:val="00A07764"/>
    <w:rsid w:val="00A07F5E"/>
    <w:rsid w:val="00A11BF0"/>
    <w:rsid w:val="00A138A8"/>
    <w:rsid w:val="00A13F95"/>
    <w:rsid w:val="00A15255"/>
    <w:rsid w:val="00A171B0"/>
    <w:rsid w:val="00A20CF2"/>
    <w:rsid w:val="00A24AFC"/>
    <w:rsid w:val="00A26160"/>
    <w:rsid w:val="00A264BD"/>
    <w:rsid w:val="00A273B8"/>
    <w:rsid w:val="00A30E7B"/>
    <w:rsid w:val="00A31281"/>
    <w:rsid w:val="00A32516"/>
    <w:rsid w:val="00A361BF"/>
    <w:rsid w:val="00A36B23"/>
    <w:rsid w:val="00A36ED7"/>
    <w:rsid w:val="00A409F4"/>
    <w:rsid w:val="00A4163C"/>
    <w:rsid w:val="00A45DF1"/>
    <w:rsid w:val="00A47462"/>
    <w:rsid w:val="00A52967"/>
    <w:rsid w:val="00A540F2"/>
    <w:rsid w:val="00A55BE7"/>
    <w:rsid w:val="00A55CDE"/>
    <w:rsid w:val="00A57416"/>
    <w:rsid w:val="00A63164"/>
    <w:rsid w:val="00A63828"/>
    <w:rsid w:val="00A63D71"/>
    <w:rsid w:val="00A679A9"/>
    <w:rsid w:val="00A709E4"/>
    <w:rsid w:val="00A75262"/>
    <w:rsid w:val="00A82DA9"/>
    <w:rsid w:val="00A83EE4"/>
    <w:rsid w:val="00A86627"/>
    <w:rsid w:val="00A86B0A"/>
    <w:rsid w:val="00A92069"/>
    <w:rsid w:val="00A927B1"/>
    <w:rsid w:val="00A92C00"/>
    <w:rsid w:val="00A97432"/>
    <w:rsid w:val="00AA0299"/>
    <w:rsid w:val="00AA0B73"/>
    <w:rsid w:val="00AA2261"/>
    <w:rsid w:val="00AA645C"/>
    <w:rsid w:val="00AB24DD"/>
    <w:rsid w:val="00AB63D3"/>
    <w:rsid w:val="00AB7FA8"/>
    <w:rsid w:val="00AC0BB0"/>
    <w:rsid w:val="00AC2581"/>
    <w:rsid w:val="00AC5451"/>
    <w:rsid w:val="00AD28E9"/>
    <w:rsid w:val="00AD7D3E"/>
    <w:rsid w:val="00AE328B"/>
    <w:rsid w:val="00AE5576"/>
    <w:rsid w:val="00AE6464"/>
    <w:rsid w:val="00AF1C92"/>
    <w:rsid w:val="00AF2015"/>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E00"/>
    <w:rsid w:val="00B2001A"/>
    <w:rsid w:val="00B33412"/>
    <w:rsid w:val="00B359C9"/>
    <w:rsid w:val="00B360F3"/>
    <w:rsid w:val="00B36899"/>
    <w:rsid w:val="00B45F70"/>
    <w:rsid w:val="00B47027"/>
    <w:rsid w:val="00B5207C"/>
    <w:rsid w:val="00B54DD6"/>
    <w:rsid w:val="00B55CD5"/>
    <w:rsid w:val="00B569D5"/>
    <w:rsid w:val="00B57B94"/>
    <w:rsid w:val="00B60167"/>
    <w:rsid w:val="00B614D0"/>
    <w:rsid w:val="00B62E18"/>
    <w:rsid w:val="00B6405D"/>
    <w:rsid w:val="00B655E5"/>
    <w:rsid w:val="00B65723"/>
    <w:rsid w:val="00B73063"/>
    <w:rsid w:val="00B75783"/>
    <w:rsid w:val="00B777F0"/>
    <w:rsid w:val="00B94BD7"/>
    <w:rsid w:val="00B95115"/>
    <w:rsid w:val="00B97977"/>
    <w:rsid w:val="00BB07A0"/>
    <w:rsid w:val="00BB1262"/>
    <w:rsid w:val="00BB3B74"/>
    <w:rsid w:val="00BB3C7E"/>
    <w:rsid w:val="00BB532B"/>
    <w:rsid w:val="00BB5D18"/>
    <w:rsid w:val="00BB75F7"/>
    <w:rsid w:val="00BC1F84"/>
    <w:rsid w:val="00BC4AE2"/>
    <w:rsid w:val="00BC7D8F"/>
    <w:rsid w:val="00BD08C6"/>
    <w:rsid w:val="00BD370C"/>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6D3B"/>
    <w:rsid w:val="00C421E8"/>
    <w:rsid w:val="00C42B45"/>
    <w:rsid w:val="00C46E97"/>
    <w:rsid w:val="00C470F7"/>
    <w:rsid w:val="00C56175"/>
    <w:rsid w:val="00C66D82"/>
    <w:rsid w:val="00C67A9A"/>
    <w:rsid w:val="00C708BD"/>
    <w:rsid w:val="00C72961"/>
    <w:rsid w:val="00C72B48"/>
    <w:rsid w:val="00C73C72"/>
    <w:rsid w:val="00C76611"/>
    <w:rsid w:val="00C76B94"/>
    <w:rsid w:val="00C8316D"/>
    <w:rsid w:val="00C85818"/>
    <w:rsid w:val="00C86BA6"/>
    <w:rsid w:val="00C900CA"/>
    <w:rsid w:val="00C92AF3"/>
    <w:rsid w:val="00C94856"/>
    <w:rsid w:val="00C94973"/>
    <w:rsid w:val="00CA19B4"/>
    <w:rsid w:val="00CA3121"/>
    <w:rsid w:val="00CA4CF7"/>
    <w:rsid w:val="00CB2A34"/>
    <w:rsid w:val="00CC041E"/>
    <w:rsid w:val="00CC5079"/>
    <w:rsid w:val="00CD1CAD"/>
    <w:rsid w:val="00CD2FEE"/>
    <w:rsid w:val="00CD46A1"/>
    <w:rsid w:val="00CD590F"/>
    <w:rsid w:val="00CD5B61"/>
    <w:rsid w:val="00CD657D"/>
    <w:rsid w:val="00CE0738"/>
    <w:rsid w:val="00CE16E3"/>
    <w:rsid w:val="00CE1881"/>
    <w:rsid w:val="00CE2A39"/>
    <w:rsid w:val="00CE3F2B"/>
    <w:rsid w:val="00CE46D7"/>
    <w:rsid w:val="00CE7149"/>
    <w:rsid w:val="00CF0563"/>
    <w:rsid w:val="00CF2F2F"/>
    <w:rsid w:val="00D07522"/>
    <w:rsid w:val="00D11A7A"/>
    <w:rsid w:val="00D13805"/>
    <w:rsid w:val="00D13D2D"/>
    <w:rsid w:val="00D21148"/>
    <w:rsid w:val="00D2574F"/>
    <w:rsid w:val="00D3317F"/>
    <w:rsid w:val="00D41EF5"/>
    <w:rsid w:val="00D43326"/>
    <w:rsid w:val="00D456A0"/>
    <w:rsid w:val="00D46AE7"/>
    <w:rsid w:val="00D52000"/>
    <w:rsid w:val="00D60688"/>
    <w:rsid w:val="00D6325F"/>
    <w:rsid w:val="00D65766"/>
    <w:rsid w:val="00D6760D"/>
    <w:rsid w:val="00D75F1C"/>
    <w:rsid w:val="00D768C2"/>
    <w:rsid w:val="00D77AC0"/>
    <w:rsid w:val="00D807AE"/>
    <w:rsid w:val="00D80ED9"/>
    <w:rsid w:val="00D81F4B"/>
    <w:rsid w:val="00D822E5"/>
    <w:rsid w:val="00D831CB"/>
    <w:rsid w:val="00D8384F"/>
    <w:rsid w:val="00D85058"/>
    <w:rsid w:val="00D85B75"/>
    <w:rsid w:val="00D85FA1"/>
    <w:rsid w:val="00D87C15"/>
    <w:rsid w:val="00D91D59"/>
    <w:rsid w:val="00D9205F"/>
    <w:rsid w:val="00D9398F"/>
    <w:rsid w:val="00D94633"/>
    <w:rsid w:val="00D97B0D"/>
    <w:rsid w:val="00DA0BA3"/>
    <w:rsid w:val="00DA2151"/>
    <w:rsid w:val="00DA2C92"/>
    <w:rsid w:val="00DA3C75"/>
    <w:rsid w:val="00DA71DE"/>
    <w:rsid w:val="00DB128F"/>
    <w:rsid w:val="00DB1CC3"/>
    <w:rsid w:val="00DB36D3"/>
    <w:rsid w:val="00DB4200"/>
    <w:rsid w:val="00DB50D6"/>
    <w:rsid w:val="00DB538E"/>
    <w:rsid w:val="00DB76A8"/>
    <w:rsid w:val="00DB787C"/>
    <w:rsid w:val="00DC7A84"/>
    <w:rsid w:val="00DD1398"/>
    <w:rsid w:val="00DD29A0"/>
    <w:rsid w:val="00DD3228"/>
    <w:rsid w:val="00DD3DD4"/>
    <w:rsid w:val="00DD6BFB"/>
    <w:rsid w:val="00DE0773"/>
    <w:rsid w:val="00DE5A62"/>
    <w:rsid w:val="00DE72CA"/>
    <w:rsid w:val="00DF013D"/>
    <w:rsid w:val="00DF10DE"/>
    <w:rsid w:val="00DF133F"/>
    <w:rsid w:val="00DF60A0"/>
    <w:rsid w:val="00E01BFE"/>
    <w:rsid w:val="00E02AAE"/>
    <w:rsid w:val="00E154F3"/>
    <w:rsid w:val="00E21C2B"/>
    <w:rsid w:val="00E22195"/>
    <w:rsid w:val="00E23FE6"/>
    <w:rsid w:val="00E27417"/>
    <w:rsid w:val="00E30364"/>
    <w:rsid w:val="00E30C2F"/>
    <w:rsid w:val="00E3364E"/>
    <w:rsid w:val="00E35BA5"/>
    <w:rsid w:val="00E3710E"/>
    <w:rsid w:val="00E40675"/>
    <w:rsid w:val="00E41D58"/>
    <w:rsid w:val="00E43A91"/>
    <w:rsid w:val="00E47D68"/>
    <w:rsid w:val="00E573C9"/>
    <w:rsid w:val="00E65687"/>
    <w:rsid w:val="00E65E34"/>
    <w:rsid w:val="00E708B8"/>
    <w:rsid w:val="00E70ACB"/>
    <w:rsid w:val="00E71933"/>
    <w:rsid w:val="00E73FB5"/>
    <w:rsid w:val="00E76C96"/>
    <w:rsid w:val="00E844EB"/>
    <w:rsid w:val="00E8555E"/>
    <w:rsid w:val="00E863AD"/>
    <w:rsid w:val="00E9068F"/>
    <w:rsid w:val="00E91153"/>
    <w:rsid w:val="00E91DC1"/>
    <w:rsid w:val="00E93A3D"/>
    <w:rsid w:val="00E97237"/>
    <w:rsid w:val="00EA2085"/>
    <w:rsid w:val="00EA55BF"/>
    <w:rsid w:val="00EA6FE7"/>
    <w:rsid w:val="00EB0A73"/>
    <w:rsid w:val="00EB127D"/>
    <w:rsid w:val="00EB2C55"/>
    <w:rsid w:val="00EB3CF3"/>
    <w:rsid w:val="00EB3D14"/>
    <w:rsid w:val="00EB410C"/>
    <w:rsid w:val="00EC059F"/>
    <w:rsid w:val="00EC0CA6"/>
    <w:rsid w:val="00EC1EAA"/>
    <w:rsid w:val="00EC274A"/>
    <w:rsid w:val="00EC2EF1"/>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07CB2"/>
    <w:rsid w:val="00F127F1"/>
    <w:rsid w:val="00F14DD2"/>
    <w:rsid w:val="00F16B2F"/>
    <w:rsid w:val="00F179D7"/>
    <w:rsid w:val="00F21236"/>
    <w:rsid w:val="00F22E45"/>
    <w:rsid w:val="00F25682"/>
    <w:rsid w:val="00F34032"/>
    <w:rsid w:val="00F35666"/>
    <w:rsid w:val="00F37836"/>
    <w:rsid w:val="00F41F16"/>
    <w:rsid w:val="00F458E9"/>
    <w:rsid w:val="00F460A5"/>
    <w:rsid w:val="00F46647"/>
    <w:rsid w:val="00F5011E"/>
    <w:rsid w:val="00F50999"/>
    <w:rsid w:val="00F5466B"/>
    <w:rsid w:val="00F54C69"/>
    <w:rsid w:val="00F55C12"/>
    <w:rsid w:val="00F5622C"/>
    <w:rsid w:val="00F57D26"/>
    <w:rsid w:val="00F6031A"/>
    <w:rsid w:val="00F63EE5"/>
    <w:rsid w:val="00F64A73"/>
    <w:rsid w:val="00F65492"/>
    <w:rsid w:val="00F65FB7"/>
    <w:rsid w:val="00F66305"/>
    <w:rsid w:val="00F6748E"/>
    <w:rsid w:val="00F7279B"/>
    <w:rsid w:val="00F7301D"/>
    <w:rsid w:val="00F757FF"/>
    <w:rsid w:val="00F76180"/>
    <w:rsid w:val="00F76DDF"/>
    <w:rsid w:val="00F80C72"/>
    <w:rsid w:val="00F83C83"/>
    <w:rsid w:val="00F8473A"/>
    <w:rsid w:val="00F86EB8"/>
    <w:rsid w:val="00F87A64"/>
    <w:rsid w:val="00F92C67"/>
    <w:rsid w:val="00F95620"/>
    <w:rsid w:val="00FA2627"/>
    <w:rsid w:val="00FA545F"/>
    <w:rsid w:val="00FB12AF"/>
    <w:rsid w:val="00FB1E7D"/>
    <w:rsid w:val="00FB254A"/>
    <w:rsid w:val="00FB2C12"/>
    <w:rsid w:val="00FB3C4C"/>
    <w:rsid w:val="00FB3CFB"/>
    <w:rsid w:val="00FC07A1"/>
    <w:rsid w:val="00FC12DC"/>
    <w:rsid w:val="00FC63DE"/>
    <w:rsid w:val="00FC7755"/>
    <w:rsid w:val="00FD295F"/>
    <w:rsid w:val="00FE0A81"/>
    <w:rsid w:val="00FE2412"/>
    <w:rsid w:val="00FE3327"/>
    <w:rsid w:val="00FE5A5F"/>
    <w:rsid w:val="00FE5CA5"/>
    <w:rsid w:val="00FE6390"/>
    <w:rsid w:val="00FE70DF"/>
    <w:rsid w:val="00FE77EB"/>
    <w:rsid w:val="00FF1DB2"/>
    <w:rsid w:val="00FF44C6"/>
    <w:rsid w:val="00FF4951"/>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EBD1C-9167-41DA-9C8D-6BF10559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5433</Words>
  <Characters>29887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2018-11-23T15:30:00Z</cp:lastPrinted>
  <dcterms:created xsi:type="dcterms:W3CDTF">2018-12-19T16:11:00Z</dcterms:created>
  <dcterms:modified xsi:type="dcterms:W3CDTF">2018-12-19T16:11:00Z</dcterms:modified>
</cp:coreProperties>
</file>